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029EF" w:rsidRDefault="006B3677">
      <w:pPr>
        <w:pBdr>
          <w:bottom w:val="single" w:sz="4" w:space="1" w:color="auto"/>
        </w:pBdr>
        <w:jc w:val="center"/>
        <w:rPr>
          <w:rFonts w:ascii="Arial Black" w:hAnsi="Arial Black"/>
          <w:color w:val="525252"/>
          <w:sz w:val="144"/>
          <w:szCs w:val="144"/>
          <w:lang w:val="en-GB"/>
        </w:rPr>
      </w:pPr>
      <w:r>
        <w:rPr>
          <w:rFonts w:ascii="Arial Black" w:hAnsi="Arial Black"/>
          <w:color w:val="525252"/>
          <w:sz w:val="144"/>
          <w:szCs w:val="144"/>
          <w:lang w:val="en-GB"/>
        </w:rPr>
        <w:t xml:space="preserve"> </w:t>
      </w:r>
      <w:r w:rsidR="00F623BC">
        <w:rPr>
          <w:rFonts w:ascii="Arial Black" w:hAnsi="Arial Black"/>
          <w:noProof/>
          <w:color w:val="525252"/>
          <w:sz w:val="144"/>
          <w:szCs w:val="144"/>
        </w:rPr>
        <w:drawing>
          <wp:inline distT="0" distB="0" distL="0" distR="0">
            <wp:extent cx="1870471" cy="1161826"/>
            <wp:effectExtent l="0" t="0" r="0" b="63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oat_of_arms_of_Nigeria.svg.png"/>
                    <pic:cNvPicPr/>
                  </pic:nvPicPr>
                  <pic:blipFill>
                    <a:blip r:embed="rId7">
                      <a:extLst>
                        <a:ext uri="{28A0092B-C50C-407E-A947-70E740481C1C}">
                          <a14:useLocalDpi xmlns:a14="http://schemas.microsoft.com/office/drawing/2010/main" val="0"/>
                        </a:ext>
                      </a:extLst>
                    </a:blip>
                    <a:stretch>
                      <a:fillRect/>
                    </a:stretch>
                  </pic:blipFill>
                  <pic:spPr>
                    <a:xfrm>
                      <a:off x="0" y="0"/>
                      <a:ext cx="1909407" cy="1186011"/>
                    </a:xfrm>
                    <a:prstGeom prst="rect">
                      <a:avLst/>
                    </a:prstGeom>
                  </pic:spPr>
                </pic:pic>
              </a:graphicData>
            </a:graphic>
          </wp:inline>
        </w:drawing>
      </w:r>
    </w:p>
    <w:p w:rsidR="00D029EF" w:rsidRDefault="001A3A8E">
      <w:pPr>
        <w:pBdr>
          <w:bottom w:val="single" w:sz="4" w:space="1" w:color="auto"/>
        </w:pBdr>
        <w:jc w:val="center"/>
        <w:rPr>
          <w:rFonts w:ascii="Arial Black" w:hAnsi="Arial Black"/>
          <w:color w:val="525252"/>
          <w:sz w:val="72"/>
          <w:szCs w:val="72"/>
          <w:lang w:val="en-GB"/>
        </w:rPr>
      </w:pPr>
      <w:r>
        <w:rPr>
          <w:rFonts w:ascii="Arial Black" w:hAnsi="Arial Black"/>
          <w:color w:val="525252"/>
          <w:sz w:val="72"/>
          <w:szCs w:val="72"/>
          <w:lang w:val="en-GB"/>
        </w:rPr>
        <w:t>YOBE STATE EXPORT STRATEGY</w:t>
      </w:r>
    </w:p>
    <w:p w:rsidR="00D029EF" w:rsidRDefault="00F623BC">
      <w:pPr>
        <w:pBdr>
          <w:bottom w:val="single" w:sz="4" w:space="1" w:color="auto"/>
        </w:pBdr>
        <w:jc w:val="center"/>
        <w:rPr>
          <w:rFonts w:ascii="Arial Black" w:hAnsi="Arial Black"/>
          <w:color w:val="A5A5A5"/>
          <w:sz w:val="144"/>
          <w:szCs w:val="144"/>
          <w:lang w:val="en-GB"/>
        </w:rPr>
      </w:pPr>
      <w:r>
        <w:rPr>
          <w:rFonts w:ascii="Arial Black" w:hAnsi="Arial Black"/>
          <w:noProof/>
          <w:color w:val="833C0B"/>
          <w:sz w:val="72"/>
          <w:szCs w:val="72"/>
        </w:rPr>
        <w:drawing>
          <wp:inline distT="0" distB="0" distL="0" distR="0">
            <wp:extent cx="4937274" cy="3732191"/>
            <wp:effectExtent l="0" t="0" r="0" b="190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Yobe-Logo.jpg"/>
                    <pic:cNvPicPr/>
                  </pic:nvPicPr>
                  <pic:blipFill>
                    <a:blip r:embed="rId8">
                      <a:extLst>
                        <a:ext uri="{28A0092B-C50C-407E-A947-70E740481C1C}">
                          <a14:useLocalDpi xmlns:a14="http://schemas.microsoft.com/office/drawing/2010/main" val="0"/>
                        </a:ext>
                      </a:extLst>
                    </a:blip>
                    <a:stretch>
                      <a:fillRect/>
                    </a:stretch>
                  </pic:blipFill>
                  <pic:spPr>
                    <a:xfrm>
                      <a:off x="0" y="0"/>
                      <a:ext cx="4951099" cy="3742642"/>
                    </a:xfrm>
                    <a:prstGeom prst="rect">
                      <a:avLst/>
                    </a:prstGeom>
                  </pic:spPr>
                </pic:pic>
              </a:graphicData>
            </a:graphic>
          </wp:inline>
        </w:drawing>
      </w:r>
      <w:r w:rsidR="001A3A8E">
        <w:rPr>
          <w:rFonts w:ascii="Arial Black" w:hAnsi="Arial Black"/>
          <w:color w:val="833C0B"/>
          <w:sz w:val="72"/>
          <w:szCs w:val="72"/>
          <w:lang w:val="en-GB"/>
        </w:rPr>
        <w:t>2024</w:t>
      </w:r>
    </w:p>
    <w:p w:rsidR="00D029EF" w:rsidRDefault="00D029EF">
      <w:pPr>
        <w:jc w:val="center"/>
        <w:rPr>
          <w:rFonts w:ascii="Times New Roman" w:hAnsi="Times New Roman" w:cs="Times New Roman"/>
          <w:b/>
          <w:sz w:val="28"/>
          <w:szCs w:val="28"/>
        </w:rPr>
      </w:pPr>
    </w:p>
    <w:p w:rsidR="00F623BC" w:rsidRDefault="00F623BC" w:rsidP="00F623BC">
      <w:pPr>
        <w:rPr>
          <w:rFonts w:ascii="Times New Roman" w:hAnsi="Times New Roman" w:cs="Times New Roman"/>
          <w:b/>
          <w:sz w:val="28"/>
          <w:szCs w:val="28"/>
        </w:rPr>
      </w:pPr>
    </w:p>
    <w:p w:rsidR="00F623BC" w:rsidRDefault="00F623BC">
      <w:pPr>
        <w:jc w:val="center"/>
        <w:rPr>
          <w:rFonts w:ascii="Times New Roman" w:hAnsi="Times New Roman" w:cs="Times New Roman"/>
          <w:b/>
          <w:sz w:val="28"/>
          <w:szCs w:val="28"/>
        </w:rPr>
      </w:pPr>
    </w:p>
    <w:p w:rsidR="00D029EF" w:rsidRDefault="001A3A8E">
      <w:pPr>
        <w:jc w:val="center"/>
        <w:rPr>
          <w:rFonts w:ascii="Times New Roman" w:hAnsi="Times New Roman" w:cs="Times New Roman"/>
          <w:b/>
          <w:sz w:val="28"/>
          <w:szCs w:val="28"/>
        </w:rPr>
      </w:pPr>
      <w:r>
        <w:rPr>
          <w:rFonts w:ascii="Times New Roman" w:hAnsi="Times New Roman" w:cs="Times New Roman"/>
          <w:b/>
          <w:sz w:val="28"/>
          <w:szCs w:val="28"/>
        </w:rPr>
        <w:t>TABLE OF CONTENTS</w:t>
      </w:r>
      <w:r>
        <w:rPr>
          <w:rFonts w:ascii="Times New Roman" w:hAnsi="Times New Roman" w:cs="Times New Roman"/>
          <w:b/>
          <w:sz w:val="28"/>
          <w:szCs w:val="28"/>
        </w:rPr>
        <w:tab/>
      </w:r>
    </w:p>
    <w:p w:rsidR="00D029EF" w:rsidRDefault="001A3A8E">
      <w:pPr>
        <w:jc w:val="center"/>
        <w:rPr>
          <w:rFonts w:ascii="Times New Roman" w:hAnsi="Times New Roman" w:cs="Times New Roman"/>
          <w:b/>
          <w:sz w:val="28"/>
          <w:szCs w:val="28"/>
        </w:rPr>
      </w:pPr>
      <w:r>
        <w:rPr>
          <w:rFonts w:ascii="Times New Roman" w:hAnsi="Times New Roman" w:cs="Times New Roman"/>
          <w:b/>
          <w:sz w:val="28"/>
          <w:szCs w:val="28"/>
        </w:rPr>
        <w:tab/>
      </w:r>
      <w:r>
        <w:rPr>
          <w:rFonts w:ascii="Times New Roman" w:hAnsi="Times New Roman" w:cs="Times New Roman"/>
          <w:b/>
          <w:sz w:val="28"/>
          <w:szCs w:val="28"/>
        </w:rPr>
        <w:tab/>
      </w:r>
      <w:r>
        <w:rPr>
          <w:rFonts w:ascii="Times New Roman" w:hAnsi="Times New Roman" w:cs="Times New Roman"/>
          <w:b/>
          <w:sz w:val="28"/>
          <w:szCs w:val="28"/>
        </w:rPr>
        <w:tab/>
      </w:r>
      <w:r>
        <w:rPr>
          <w:rFonts w:ascii="Times New Roman" w:hAnsi="Times New Roman" w:cs="Times New Roman"/>
          <w:b/>
          <w:sz w:val="28"/>
          <w:szCs w:val="28"/>
        </w:rPr>
        <w:tab/>
      </w:r>
      <w:r>
        <w:rPr>
          <w:rFonts w:ascii="Times New Roman" w:hAnsi="Times New Roman" w:cs="Times New Roman"/>
          <w:b/>
          <w:sz w:val="28"/>
          <w:szCs w:val="28"/>
        </w:rPr>
        <w:tab/>
      </w:r>
      <w:r>
        <w:rPr>
          <w:rFonts w:ascii="Times New Roman" w:hAnsi="Times New Roman" w:cs="Times New Roman"/>
          <w:b/>
          <w:sz w:val="28"/>
          <w:szCs w:val="28"/>
        </w:rPr>
        <w:tab/>
      </w:r>
      <w:r>
        <w:rPr>
          <w:rFonts w:ascii="Times New Roman" w:hAnsi="Times New Roman" w:cs="Times New Roman"/>
          <w:b/>
          <w:sz w:val="28"/>
          <w:szCs w:val="28"/>
        </w:rPr>
        <w:tab/>
      </w:r>
      <w:r>
        <w:rPr>
          <w:rFonts w:ascii="Times New Roman" w:hAnsi="Times New Roman" w:cs="Times New Roman"/>
          <w:b/>
          <w:sz w:val="28"/>
          <w:szCs w:val="28"/>
        </w:rPr>
        <w:tab/>
      </w:r>
      <w:r>
        <w:rPr>
          <w:rFonts w:ascii="Times New Roman" w:hAnsi="Times New Roman" w:cs="Times New Roman"/>
          <w:b/>
          <w:sz w:val="28"/>
          <w:szCs w:val="28"/>
        </w:rPr>
        <w:tab/>
      </w:r>
      <w:r>
        <w:rPr>
          <w:rFonts w:ascii="Times New Roman" w:hAnsi="Times New Roman" w:cs="Times New Roman"/>
          <w:b/>
          <w:sz w:val="28"/>
          <w:szCs w:val="28"/>
        </w:rPr>
        <w:tab/>
        <w:t xml:space="preserve">Pages </w:t>
      </w:r>
    </w:p>
    <w:p w:rsidR="00D029EF" w:rsidRDefault="001A3A8E">
      <w:pPr>
        <w:pStyle w:val="ListParagraph"/>
        <w:numPr>
          <w:ilvl w:val="0"/>
          <w:numId w:val="1"/>
        </w:numPr>
        <w:spacing w:line="256" w:lineRule="auto"/>
        <w:jc w:val="both"/>
        <w:rPr>
          <w:rFonts w:ascii="Times New Roman" w:hAnsi="Times New Roman" w:cs="Times New Roman"/>
          <w:b/>
          <w:sz w:val="28"/>
          <w:szCs w:val="28"/>
        </w:rPr>
      </w:pPr>
      <w:r>
        <w:rPr>
          <w:rFonts w:ascii="Times New Roman" w:hAnsi="Times New Roman" w:cs="Times New Roman"/>
          <w:b/>
          <w:sz w:val="28"/>
          <w:szCs w:val="28"/>
        </w:rPr>
        <w:t>Introduction</w:t>
      </w:r>
      <w:r>
        <w:rPr>
          <w:rFonts w:ascii="Times New Roman" w:hAnsi="Times New Roman" w:cs="Times New Roman"/>
          <w:sz w:val="28"/>
          <w:szCs w:val="28"/>
        </w:rPr>
        <w:t>……………………………………………………… 4</w:t>
      </w:r>
    </w:p>
    <w:p w:rsidR="00D029EF" w:rsidRDefault="001A3A8E">
      <w:pPr>
        <w:pStyle w:val="ListParagraph"/>
        <w:numPr>
          <w:ilvl w:val="0"/>
          <w:numId w:val="1"/>
        </w:numPr>
        <w:spacing w:line="256" w:lineRule="auto"/>
        <w:jc w:val="both"/>
        <w:rPr>
          <w:rFonts w:ascii="Times New Roman" w:hAnsi="Times New Roman" w:cs="Times New Roman"/>
          <w:b/>
          <w:sz w:val="28"/>
          <w:szCs w:val="28"/>
        </w:rPr>
      </w:pPr>
      <w:r>
        <w:rPr>
          <w:rFonts w:ascii="Times New Roman" w:hAnsi="Times New Roman" w:cs="Times New Roman"/>
          <w:b/>
          <w:sz w:val="28"/>
          <w:szCs w:val="28"/>
        </w:rPr>
        <w:t xml:space="preserve">Strategic Vision and Mission </w:t>
      </w:r>
      <w:r>
        <w:rPr>
          <w:rFonts w:ascii="Times New Roman" w:hAnsi="Times New Roman" w:cs="Times New Roman"/>
          <w:sz w:val="28"/>
          <w:szCs w:val="28"/>
        </w:rPr>
        <w:t>…………………………………….5</w:t>
      </w:r>
      <w:r>
        <w:rPr>
          <w:rFonts w:ascii="Times New Roman" w:hAnsi="Times New Roman" w:cs="Times New Roman"/>
          <w:b/>
          <w:sz w:val="28"/>
          <w:szCs w:val="28"/>
        </w:rPr>
        <w:t xml:space="preserve"> </w:t>
      </w:r>
    </w:p>
    <w:p w:rsidR="00D029EF" w:rsidRDefault="001A3A8E">
      <w:pPr>
        <w:jc w:val="both"/>
        <w:rPr>
          <w:rFonts w:ascii="Times New Roman" w:hAnsi="Times New Roman" w:cs="Times New Roman"/>
          <w:sz w:val="28"/>
          <w:szCs w:val="28"/>
        </w:rPr>
      </w:pPr>
      <w:r>
        <w:rPr>
          <w:rFonts w:ascii="Times New Roman" w:hAnsi="Times New Roman" w:cs="Times New Roman"/>
          <w:sz w:val="28"/>
          <w:szCs w:val="28"/>
        </w:rPr>
        <w:t xml:space="preserve">   </w:t>
      </w:r>
      <w:r>
        <w:rPr>
          <w:rFonts w:ascii="Times New Roman" w:hAnsi="Times New Roman" w:cs="Times New Roman"/>
          <w:sz w:val="28"/>
          <w:szCs w:val="28"/>
        </w:rPr>
        <w:tab/>
        <w:t xml:space="preserve">2.1- Vision Statement  </w:t>
      </w:r>
    </w:p>
    <w:p w:rsidR="00D029EF" w:rsidRDefault="001A3A8E">
      <w:pPr>
        <w:jc w:val="both"/>
        <w:rPr>
          <w:rFonts w:ascii="Times New Roman" w:hAnsi="Times New Roman" w:cs="Times New Roman"/>
          <w:sz w:val="28"/>
          <w:szCs w:val="28"/>
        </w:rPr>
      </w:pPr>
      <w:r>
        <w:rPr>
          <w:rFonts w:ascii="Times New Roman" w:hAnsi="Times New Roman" w:cs="Times New Roman"/>
          <w:sz w:val="28"/>
          <w:szCs w:val="28"/>
        </w:rPr>
        <w:t xml:space="preserve">   </w:t>
      </w:r>
      <w:r>
        <w:rPr>
          <w:rFonts w:ascii="Times New Roman" w:hAnsi="Times New Roman" w:cs="Times New Roman"/>
          <w:sz w:val="28"/>
          <w:szCs w:val="28"/>
        </w:rPr>
        <w:tab/>
        <w:t xml:space="preserve">2.2- Mission and Objectives  </w:t>
      </w:r>
    </w:p>
    <w:p w:rsidR="00D029EF" w:rsidRDefault="001A3A8E">
      <w:pPr>
        <w:jc w:val="both"/>
        <w:rPr>
          <w:rFonts w:ascii="Times New Roman" w:hAnsi="Times New Roman" w:cs="Times New Roman"/>
          <w:b/>
          <w:sz w:val="28"/>
          <w:szCs w:val="28"/>
        </w:rPr>
      </w:pPr>
      <w:r>
        <w:rPr>
          <w:rFonts w:ascii="Times New Roman" w:hAnsi="Times New Roman" w:cs="Times New Roman"/>
          <w:b/>
          <w:sz w:val="28"/>
          <w:szCs w:val="28"/>
        </w:rPr>
        <w:t>3.0</w:t>
      </w:r>
      <w:r>
        <w:rPr>
          <w:rFonts w:ascii="Times New Roman" w:hAnsi="Times New Roman" w:cs="Times New Roman"/>
          <w:b/>
          <w:sz w:val="28"/>
          <w:szCs w:val="28"/>
        </w:rPr>
        <w:tab/>
        <w:t xml:space="preserve"> Objectives of the Export Strategy </w:t>
      </w:r>
      <w:r>
        <w:rPr>
          <w:rFonts w:ascii="Times New Roman" w:hAnsi="Times New Roman" w:cs="Times New Roman"/>
          <w:sz w:val="28"/>
          <w:szCs w:val="28"/>
        </w:rPr>
        <w:t>………………………………5</w:t>
      </w:r>
    </w:p>
    <w:p w:rsidR="00D029EF" w:rsidRDefault="001A3A8E">
      <w:pPr>
        <w:jc w:val="both"/>
        <w:rPr>
          <w:rFonts w:ascii="Times New Roman" w:hAnsi="Times New Roman" w:cs="Times New Roman"/>
          <w:b/>
          <w:sz w:val="28"/>
          <w:szCs w:val="28"/>
        </w:rPr>
      </w:pPr>
      <w:r>
        <w:rPr>
          <w:rFonts w:ascii="Times New Roman" w:hAnsi="Times New Roman" w:cs="Times New Roman"/>
          <w:b/>
          <w:sz w:val="28"/>
          <w:szCs w:val="28"/>
        </w:rPr>
        <w:t>4.0</w:t>
      </w:r>
      <w:r>
        <w:rPr>
          <w:rFonts w:ascii="Times New Roman" w:hAnsi="Times New Roman" w:cs="Times New Roman"/>
          <w:b/>
          <w:sz w:val="28"/>
          <w:szCs w:val="28"/>
        </w:rPr>
        <w:tab/>
        <w:t>Constitution of the Yobe State Export Promotion Committee</w:t>
      </w:r>
      <w:r>
        <w:rPr>
          <w:rFonts w:ascii="Times New Roman" w:hAnsi="Times New Roman" w:cs="Times New Roman"/>
          <w:sz w:val="28"/>
          <w:szCs w:val="28"/>
        </w:rPr>
        <w:t>…6</w:t>
      </w:r>
    </w:p>
    <w:p w:rsidR="00D029EF" w:rsidRDefault="001A3A8E">
      <w:pPr>
        <w:jc w:val="both"/>
        <w:rPr>
          <w:rFonts w:ascii="Times New Roman" w:hAnsi="Times New Roman" w:cs="Times New Roman"/>
          <w:b/>
          <w:sz w:val="28"/>
          <w:szCs w:val="28"/>
        </w:rPr>
      </w:pPr>
      <w:r>
        <w:rPr>
          <w:rFonts w:ascii="Times New Roman" w:hAnsi="Times New Roman" w:cs="Times New Roman"/>
          <w:b/>
          <w:sz w:val="28"/>
          <w:szCs w:val="28"/>
        </w:rPr>
        <w:t>5.0</w:t>
      </w:r>
      <w:r>
        <w:rPr>
          <w:rFonts w:ascii="Times New Roman" w:hAnsi="Times New Roman" w:cs="Times New Roman"/>
          <w:b/>
          <w:sz w:val="28"/>
          <w:szCs w:val="28"/>
        </w:rPr>
        <w:tab/>
        <w:t>Terms of Reference (ToR)</w:t>
      </w:r>
      <w:r>
        <w:rPr>
          <w:rFonts w:ascii="Times New Roman" w:hAnsi="Times New Roman" w:cs="Times New Roman"/>
          <w:sz w:val="28"/>
          <w:szCs w:val="28"/>
        </w:rPr>
        <w:t>……………………………………….. 7</w:t>
      </w:r>
    </w:p>
    <w:p w:rsidR="00D029EF" w:rsidRDefault="001A3A8E">
      <w:pPr>
        <w:jc w:val="both"/>
        <w:rPr>
          <w:rFonts w:ascii="Times New Roman" w:hAnsi="Times New Roman" w:cs="Times New Roman"/>
          <w:sz w:val="28"/>
          <w:szCs w:val="28"/>
        </w:rPr>
      </w:pPr>
      <w:r>
        <w:rPr>
          <w:rFonts w:ascii="Times New Roman" w:hAnsi="Times New Roman" w:cs="Times New Roman"/>
          <w:sz w:val="28"/>
          <w:szCs w:val="28"/>
        </w:rPr>
        <w:t xml:space="preserve">  </w:t>
      </w:r>
      <w:r>
        <w:rPr>
          <w:rFonts w:ascii="Times New Roman" w:hAnsi="Times New Roman" w:cs="Times New Roman"/>
          <w:sz w:val="28"/>
          <w:szCs w:val="28"/>
        </w:rPr>
        <w:tab/>
        <w:t xml:space="preserve">4.1 - Purpose of the ToR  </w:t>
      </w:r>
    </w:p>
    <w:p w:rsidR="00D029EF" w:rsidRDefault="001A3A8E">
      <w:pPr>
        <w:jc w:val="both"/>
        <w:rPr>
          <w:rFonts w:ascii="Times New Roman" w:hAnsi="Times New Roman" w:cs="Times New Roman"/>
          <w:sz w:val="28"/>
          <w:szCs w:val="28"/>
        </w:rPr>
      </w:pPr>
      <w:r>
        <w:rPr>
          <w:rFonts w:ascii="Times New Roman" w:hAnsi="Times New Roman" w:cs="Times New Roman"/>
          <w:sz w:val="28"/>
          <w:szCs w:val="28"/>
        </w:rPr>
        <w:t xml:space="preserve">   </w:t>
      </w:r>
      <w:r>
        <w:rPr>
          <w:rFonts w:ascii="Times New Roman" w:hAnsi="Times New Roman" w:cs="Times New Roman"/>
          <w:sz w:val="28"/>
          <w:szCs w:val="28"/>
        </w:rPr>
        <w:tab/>
        <w:t xml:space="preserve">4.2- Scope of the Export Strategy  </w:t>
      </w:r>
    </w:p>
    <w:p w:rsidR="00D029EF" w:rsidRDefault="001A3A8E">
      <w:pPr>
        <w:jc w:val="both"/>
        <w:rPr>
          <w:rFonts w:ascii="Times New Roman" w:hAnsi="Times New Roman" w:cs="Times New Roman"/>
          <w:b/>
          <w:sz w:val="28"/>
          <w:szCs w:val="28"/>
        </w:rPr>
      </w:pPr>
      <w:r>
        <w:rPr>
          <w:rFonts w:ascii="Times New Roman" w:hAnsi="Times New Roman" w:cs="Times New Roman"/>
          <w:b/>
          <w:sz w:val="28"/>
          <w:szCs w:val="28"/>
        </w:rPr>
        <w:t>6.0</w:t>
      </w:r>
      <w:r>
        <w:rPr>
          <w:rFonts w:ascii="Times New Roman" w:hAnsi="Times New Roman" w:cs="Times New Roman"/>
          <w:b/>
          <w:sz w:val="28"/>
          <w:szCs w:val="28"/>
        </w:rPr>
        <w:tab/>
        <w:t xml:space="preserve"> Methodology </w:t>
      </w:r>
      <w:r>
        <w:rPr>
          <w:rFonts w:ascii="Times New Roman" w:hAnsi="Times New Roman" w:cs="Times New Roman"/>
          <w:sz w:val="28"/>
          <w:szCs w:val="28"/>
        </w:rPr>
        <w:t>………………………………………………………8</w:t>
      </w:r>
    </w:p>
    <w:p w:rsidR="00D029EF" w:rsidRDefault="001A3A8E">
      <w:pPr>
        <w:jc w:val="both"/>
        <w:rPr>
          <w:rFonts w:ascii="Times New Roman" w:hAnsi="Times New Roman" w:cs="Times New Roman"/>
          <w:b/>
          <w:sz w:val="28"/>
          <w:szCs w:val="28"/>
        </w:rPr>
      </w:pPr>
      <w:r>
        <w:rPr>
          <w:rFonts w:ascii="Times New Roman" w:hAnsi="Times New Roman" w:cs="Times New Roman"/>
          <w:b/>
          <w:sz w:val="28"/>
          <w:szCs w:val="28"/>
        </w:rPr>
        <w:t>7.0</w:t>
      </w:r>
      <w:r>
        <w:rPr>
          <w:rFonts w:ascii="Times New Roman" w:hAnsi="Times New Roman" w:cs="Times New Roman"/>
          <w:b/>
          <w:sz w:val="28"/>
          <w:szCs w:val="28"/>
        </w:rPr>
        <w:tab/>
        <w:t xml:space="preserve"> Roles and Responsibilities </w:t>
      </w:r>
      <w:r>
        <w:rPr>
          <w:rFonts w:ascii="Times New Roman" w:hAnsi="Times New Roman" w:cs="Times New Roman"/>
          <w:sz w:val="28"/>
          <w:szCs w:val="28"/>
        </w:rPr>
        <w:t>………………………………………..8</w:t>
      </w:r>
    </w:p>
    <w:p w:rsidR="00D029EF" w:rsidRDefault="001A3A8E">
      <w:pPr>
        <w:jc w:val="both"/>
        <w:rPr>
          <w:rFonts w:ascii="Times New Roman" w:hAnsi="Times New Roman" w:cs="Times New Roman"/>
          <w:sz w:val="28"/>
          <w:szCs w:val="28"/>
        </w:rPr>
      </w:pPr>
      <w:r>
        <w:rPr>
          <w:rFonts w:ascii="Times New Roman" w:hAnsi="Times New Roman" w:cs="Times New Roman"/>
          <w:sz w:val="28"/>
          <w:szCs w:val="28"/>
        </w:rPr>
        <w:t xml:space="preserve">   </w:t>
      </w:r>
      <w:r>
        <w:rPr>
          <w:rFonts w:ascii="Times New Roman" w:hAnsi="Times New Roman" w:cs="Times New Roman"/>
          <w:sz w:val="28"/>
          <w:szCs w:val="28"/>
        </w:rPr>
        <w:tab/>
        <w:t xml:space="preserve">6.1- Yobe State Committee on Export Promotion (YOSCEP)  </w:t>
      </w:r>
    </w:p>
    <w:p w:rsidR="00D029EF" w:rsidRDefault="001A3A8E">
      <w:pPr>
        <w:jc w:val="both"/>
        <w:rPr>
          <w:rFonts w:ascii="Times New Roman" w:hAnsi="Times New Roman" w:cs="Times New Roman"/>
          <w:sz w:val="28"/>
          <w:szCs w:val="28"/>
        </w:rPr>
      </w:pPr>
      <w:r>
        <w:rPr>
          <w:rFonts w:ascii="Times New Roman" w:hAnsi="Times New Roman" w:cs="Times New Roman"/>
          <w:sz w:val="28"/>
          <w:szCs w:val="28"/>
        </w:rPr>
        <w:t xml:space="preserve">  </w:t>
      </w:r>
      <w:r>
        <w:rPr>
          <w:rFonts w:ascii="Times New Roman" w:hAnsi="Times New Roman" w:cs="Times New Roman"/>
          <w:sz w:val="28"/>
          <w:szCs w:val="28"/>
        </w:rPr>
        <w:tab/>
        <w:t xml:space="preserve">6.2- Stakeholder Contributions  </w:t>
      </w:r>
    </w:p>
    <w:p w:rsidR="006B3677" w:rsidRDefault="006B3677">
      <w:pPr>
        <w:jc w:val="both"/>
        <w:rPr>
          <w:rFonts w:ascii="Times New Roman" w:hAnsi="Times New Roman" w:cs="Times New Roman"/>
          <w:sz w:val="28"/>
          <w:szCs w:val="28"/>
        </w:rPr>
      </w:pPr>
    </w:p>
    <w:p w:rsidR="00D029EF" w:rsidRDefault="001A3A8E">
      <w:pPr>
        <w:jc w:val="both"/>
        <w:rPr>
          <w:rFonts w:ascii="Times New Roman" w:hAnsi="Times New Roman" w:cs="Times New Roman"/>
          <w:b/>
          <w:sz w:val="28"/>
          <w:szCs w:val="28"/>
        </w:rPr>
      </w:pPr>
      <w:r>
        <w:rPr>
          <w:rFonts w:ascii="Times New Roman" w:hAnsi="Times New Roman" w:cs="Times New Roman"/>
          <w:b/>
          <w:sz w:val="28"/>
          <w:szCs w:val="28"/>
        </w:rPr>
        <w:t>8.0</w:t>
      </w:r>
      <w:r>
        <w:rPr>
          <w:rFonts w:ascii="Times New Roman" w:hAnsi="Times New Roman" w:cs="Times New Roman"/>
          <w:b/>
          <w:sz w:val="28"/>
          <w:szCs w:val="28"/>
        </w:rPr>
        <w:tab/>
        <w:t xml:space="preserve"> Deliverables</w:t>
      </w:r>
      <w:r>
        <w:rPr>
          <w:rFonts w:ascii="Times New Roman" w:hAnsi="Times New Roman" w:cs="Times New Roman"/>
          <w:sz w:val="28"/>
          <w:szCs w:val="28"/>
        </w:rPr>
        <w:t>………………………………………………………. 9</w:t>
      </w:r>
    </w:p>
    <w:p w:rsidR="00D029EF" w:rsidRDefault="001A3A8E">
      <w:pPr>
        <w:jc w:val="both"/>
        <w:rPr>
          <w:rFonts w:ascii="Times New Roman" w:hAnsi="Times New Roman" w:cs="Times New Roman"/>
          <w:b/>
          <w:sz w:val="28"/>
          <w:szCs w:val="28"/>
        </w:rPr>
      </w:pPr>
      <w:r>
        <w:rPr>
          <w:rFonts w:ascii="Times New Roman" w:hAnsi="Times New Roman" w:cs="Times New Roman"/>
          <w:b/>
          <w:sz w:val="28"/>
          <w:szCs w:val="28"/>
        </w:rPr>
        <w:t>9.0</w:t>
      </w:r>
      <w:r>
        <w:rPr>
          <w:rFonts w:ascii="Times New Roman" w:hAnsi="Times New Roman" w:cs="Times New Roman"/>
          <w:b/>
          <w:sz w:val="28"/>
          <w:szCs w:val="28"/>
        </w:rPr>
        <w:tab/>
        <w:t xml:space="preserve"> Budget </w:t>
      </w:r>
      <w:r>
        <w:rPr>
          <w:rFonts w:ascii="Times New Roman" w:hAnsi="Times New Roman" w:cs="Times New Roman"/>
          <w:sz w:val="28"/>
          <w:szCs w:val="28"/>
        </w:rPr>
        <w:t>……………………………………………………………..9</w:t>
      </w:r>
    </w:p>
    <w:p w:rsidR="00D029EF" w:rsidRDefault="001A3A8E">
      <w:pPr>
        <w:jc w:val="both"/>
        <w:rPr>
          <w:rFonts w:ascii="Times New Roman" w:hAnsi="Times New Roman" w:cs="Times New Roman"/>
          <w:b/>
          <w:sz w:val="28"/>
          <w:szCs w:val="28"/>
        </w:rPr>
      </w:pPr>
      <w:r>
        <w:rPr>
          <w:rFonts w:ascii="Times New Roman" w:hAnsi="Times New Roman" w:cs="Times New Roman"/>
          <w:b/>
          <w:sz w:val="28"/>
          <w:szCs w:val="28"/>
        </w:rPr>
        <w:t>10.0</w:t>
      </w:r>
      <w:r>
        <w:rPr>
          <w:rFonts w:ascii="Times New Roman" w:hAnsi="Times New Roman" w:cs="Times New Roman"/>
          <w:b/>
          <w:sz w:val="28"/>
          <w:szCs w:val="28"/>
        </w:rPr>
        <w:tab/>
        <w:t xml:space="preserve"> Monitoring and Evaluation Framework</w:t>
      </w:r>
      <w:r>
        <w:rPr>
          <w:rFonts w:ascii="Times New Roman" w:hAnsi="Times New Roman" w:cs="Times New Roman"/>
          <w:sz w:val="28"/>
          <w:szCs w:val="28"/>
        </w:rPr>
        <w:t>……………………….. 9</w:t>
      </w:r>
    </w:p>
    <w:p w:rsidR="00D029EF" w:rsidRDefault="001A3A8E">
      <w:pPr>
        <w:jc w:val="both"/>
        <w:rPr>
          <w:rFonts w:ascii="Times New Roman" w:hAnsi="Times New Roman" w:cs="Times New Roman"/>
          <w:sz w:val="28"/>
          <w:szCs w:val="28"/>
        </w:rPr>
      </w:pPr>
      <w:r>
        <w:rPr>
          <w:rFonts w:ascii="Times New Roman" w:hAnsi="Times New Roman" w:cs="Times New Roman"/>
          <w:sz w:val="28"/>
          <w:szCs w:val="28"/>
        </w:rPr>
        <w:t xml:space="preserve">   </w:t>
      </w:r>
      <w:r>
        <w:rPr>
          <w:rFonts w:ascii="Times New Roman" w:hAnsi="Times New Roman" w:cs="Times New Roman"/>
          <w:sz w:val="28"/>
          <w:szCs w:val="28"/>
        </w:rPr>
        <w:tab/>
        <w:t xml:space="preserve">9.1- Progress Reporting Mechanisms  </w:t>
      </w:r>
    </w:p>
    <w:p w:rsidR="00D029EF" w:rsidRDefault="001A3A8E">
      <w:pPr>
        <w:jc w:val="both"/>
        <w:rPr>
          <w:rFonts w:ascii="Times New Roman" w:hAnsi="Times New Roman" w:cs="Times New Roman"/>
          <w:sz w:val="28"/>
          <w:szCs w:val="28"/>
        </w:rPr>
      </w:pPr>
      <w:r>
        <w:rPr>
          <w:rFonts w:ascii="Times New Roman" w:hAnsi="Times New Roman" w:cs="Times New Roman"/>
          <w:sz w:val="28"/>
          <w:szCs w:val="28"/>
        </w:rPr>
        <w:t xml:space="preserve">   </w:t>
      </w:r>
      <w:r>
        <w:rPr>
          <w:rFonts w:ascii="Times New Roman" w:hAnsi="Times New Roman" w:cs="Times New Roman"/>
          <w:sz w:val="28"/>
          <w:szCs w:val="28"/>
        </w:rPr>
        <w:tab/>
        <w:t xml:space="preserve">9.2- Performance Indicators  </w:t>
      </w:r>
    </w:p>
    <w:p w:rsidR="00D029EF" w:rsidRDefault="001A3A8E">
      <w:pPr>
        <w:jc w:val="both"/>
        <w:rPr>
          <w:rFonts w:ascii="Times New Roman" w:hAnsi="Times New Roman" w:cs="Times New Roman"/>
          <w:b/>
          <w:sz w:val="28"/>
          <w:szCs w:val="28"/>
        </w:rPr>
      </w:pPr>
      <w:r>
        <w:rPr>
          <w:rFonts w:ascii="Times New Roman" w:hAnsi="Times New Roman" w:cs="Times New Roman"/>
          <w:b/>
          <w:sz w:val="28"/>
          <w:szCs w:val="28"/>
        </w:rPr>
        <w:t>11.0</w:t>
      </w:r>
      <w:r>
        <w:rPr>
          <w:rFonts w:ascii="Times New Roman" w:hAnsi="Times New Roman" w:cs="Times New Roman"/>
          <w:b/>
          <w:sz w:val="28"/>
          <w:szCs w:val="28"/>
        </w:rPr>
        <w:tab/>
        <w:t xml:space="preserve"> Approval and Amendments</w:t>
      </w:r>
      <w:r>
        <w:rPr>
          <w:rFonts w:ascii="Times New Roman" w:hAnsi="Times New Roman" w:cs="Times New Roman"/>
          <w:sz w:val="28"/>
          <w:szCs w:val="28"/>
        </w:rPr>
        <w:t>…………………………………….. 10</w:t>
      </w:r>
    </w:p>
    <w:p w:rsidR="00D029EF" w:rsidRDefault="001A3A8E">
      <w:pPr>
        <w:jc w:val="both"/>
        <w:rPr>
          <w:rFonts w:ascii="Times New Roman" w:hAnsi="Times New Roman" w:cs="Times New Roman"/>
          <w:sz w:val="28"/>
          <w:szCs w:val="28"/>
        </w:rPr>
      </w:pPr>
      <w:r>
        <w:rPr>
          <w:rFonts w:ascii="Times New Roman" w:hAnsi="Times New Roman" w:cs="Times New Roman"/>
          <w:sz w:val="28"/>
          <w:szCs w:val="28"/>
        </w:rPr>
        <w:t xml:space="preserve">   </w:t>
      </w:r>
      <w:r>
        <w:rPr>
          <w:rFonts w:ascii="Times New Roman" w:hAnsi="Times New Roman" w:cs="Times New Roman"/>
          <w:sz w:val="28"/>
          <w:szCs w:val="28"/>
        </w:rPr>
        <w:tab/>
        <w:t xml:space="preserve">10.1- Approval Process  </w:t>
      </w:r>
    </w:p>
    <w:p w:rsidR="00D029EF" w:rsidRDefault="001A3A8E">
      <w:pPr>
        <w:jc w:val="both"/>
        <w:rPr>
          <w:rFonts w:ascii="Times New Roman" w:hAnsi="Times New Roman" w:cs="Times New Roman"/>
          <w:b/>
          <w:sz w:val="28"/>
          <w:szCs w:val="28"/>
        </w:rPr>
      </w:pPr>
      <w:r>
        <w:rPr>
          <w:rFonts w:ascii="Times New Roman" w:hAnsi="Times New Roman" w:cs="Times New Roman"/>
          <w:b/>
          <w:sz w:val="28"/>
          <w:szCs w:val="28"/>
        </w:rPr>
        <w:t>12.0</w:t>
      </w:r>
      <w:r>
        <w:rPr>
          <w:rFonts w:ascii="Times New Roman" w:hAnsi="Times New Roman" w:cs="Times New Roman"/>
          <w:b/>
          <w:sz w:val="28"/>
          <w:szCs w:val="28"/>
        </w:rPr>
        <w:tab/>
        <w:t xml:space="preserve"> Situation Analysis</w:t>
      </w:r>
      <w:r>
        <w:rPr>
          <w:rFonts w:ascii="Times New Roman" w:hAnsi="Times New Roman" w:cs="Times New Roman"/>
          <w:sz w:val="28"/>
          <w:szCs w:val="28"/>
        </w:rPr>
        <w:t>……………………………………………….. 11</w:t>
      </w:r>
      <w:r>
        <w:rPr>
          <w:rFonts w:ascii="Times New Roman" w:hAnsi="Times New Roman" w:cs="Times New Roman"/>
          <w:b/>
          <w:sz w:val="28"/>
          <w:szCs w:val="28"/>
        </w:rPr>
        <w:t xml:space="preserve">  </w:t>
      </w:r>
    </w:p>
    <w:p w:rsidR="00D029EF" w:rsidRDefault="001A3A8E">
      <w:pPr>
        <w:jc w:val="both"/>
        <w:rPr>
          <w:rFonts w:ascii="Times New Roman" w:hAnsi="Times New Roman" w:cs="Times New Roman"/>
          <w:sz w:val="28"/>
          <w:szCs w:val="28"/>
        </w:rPr>
      </w:pPr>
      <w:r>
        <w:rPr>
          <w:rFonts w:ascii="Times New Roman" w:hAnsi="Times New Roman" w:cs="Times New Roman"/>
          <w:sz w:val="28"/>
          <w:szCs w:val="28"/>
        </w:rPr>
        <w:t xml:space="preserve">   </w:t>
      </w:r>
      <w:r>
        <w:rPr>
          <w:rFonts w:ascii="Times New Roman" w:hAnsi="Times New Roman" w:cs="Times New Roman"/>
          <w:sz w:val="28"/>
          <w:szCs w:val="28"/>
        </w:rPr>
        <w:tab/>
        <w:t xml:space="preserve">12.1- Market Growth Analysis  </w:t>
      </w:r>
    </w:p>
    <w:p w:rsidR="00D029EF" w:rsidRDefault="001A3A8E">
      <w:pPr>
        <w:jc w:val="both"/>
        <w:rPr>
          <w:rFonts w:ascii="Times New Roman" w:hAnsi="Times New Roman" w:cs="Times New Roman"/>
          <w:sz w:val="28"/>
          <w:szCs w:val="28"/>
        </w:rPr>
      </w:pPr>
      <w:r>
        <w:rPr>
          <w:rFonts w:ascii="Times New Roman" w:hAnsi="Times New Roman" w:cs="Times New Roman"/>
          <w:sz w:val="28"/>
          <w:szCs w:val="28"/>
        </w:rPr>
        <w:lastRenderedPageBreak/>
        <w:t xml:space="preserve">   </w:t>
      </w:r>
      <w:r>
        <w:rPr>
          <w:rFonts w:ascii="Times New Roman" w:hAnsi="Times New Roman" w:cs="Times New Roman"/>
          <w:sz w:val="28"/>
          <w:szCs w:val="28"/>
        </w:rPr>
        <w:tab/>
        <w:t xml:space="preserve">12.2- Target Market Identification &amp; Prioritization  </w:t>
      </w:r>
    </w:p>
    <w:p w:rsidR="00D029EF" w:rsidRDefault="001A3A8E">
      <w:pPr>
        <w:jc w:val="both"/>
        <w:rPr>
          <w:rFonts w:ascii="Times New Roman" w:hAnsi="Times New Roman" w:cs="Times New Roman"/>
          <w:b/>
          <w:sz w:val="28"/>
          <w:szCs w:val="28"/>
        </w:rPr>
      </w:pPr>
      <w:r>
        <w:rPr>
          <w:rFonts w:ascii="Times New Roman" w:hAnsi="Times New Roman" w:cs="Times New Roman"/>
          <w:b/>
          <w:sz w:val="28"/>
          <w:szCs w:val="28"/>
        </w:rPr>
        <w:t>13.0</w:t>
      </w:r>
      <w:r>
        <w:rPr>
          <w:rFonts w:ascii="Times New Roman" w:hAnsi="Times New Roman" w:cs="Times New Roman"/>
          <w:b/>
          <w:sz w:val="28"/>
          <w:szCs w:val="28"/>
        </w:rPr>
        <w:tab/>
        <w:t xml:space="preserve">Market Entry Criteria and Strategies </w:t>
      </w:r>
      <w:r>
        <w:rPr>
          <w:rFonts w:ascii="Times New Roman" w:hAnsi="Times New Roman" w:cs="Times New Roman"/>
          <w:sz w:val="28"/>
          <w:szCs w:val="28"/>
        </w:rPr>
        <w:t>…………………………… 13</w:t>
      </w:r>
    </w:p>
    <w:p w:rsidR="00D029EF" w:rsidRDefault="001A3A8E">
      <w:pPr>
        <w:jc w:val="both"/>
        <w:rPr>
          <w:rFonts w:ascii="Times New Roman" w:hAnsi="Times New Roman" w:cs="Times New Roman"/>
          <w:sz w:val="28"/>
          <w:szCs w:val="28"/>
        </w:rPr>
      </w:pPr>
      <w:r>
        <w:rPr>
          <w:rFonts w:ascii="Times New Roman" w:hAnsi="Times New Roman" w:cs="Times New Roman"/>
          <w:sz w:val="28"/>
          <w:szCs w:val="28"/>
        </w:rPr>
        <w:t xml:space="preserve">   </w:t>
      </w:r>
      <w:r>
        <w:rPr>
          <w:rFonts w:ascii="Times New Roman" w:hAnsi="Times New Roman" w:cs="Times New Roman"/>
          <w:sz w:val="28"/>
          <w:szCs w:val="28"/>
        </w:rPr>
        <w:tab/>
        <w:t xml:space="preserve">13.1- Selection Criteria for Target Markets  </w:t>
      </w:r>
    </w:p>
    <w:p w:rsidR="00D029EF" w:rsidRDefault="001A3A8E">
      <w:pPr>
        <w:jc w:val="both"/>
        <w:rPr>
          <w:rFonts w:ascii="Times New Roman" w:hAnsi="Times New Roman" w:cs="Times New Roman"/>
          <w:sz w:val="28"/>
          <w:szCs w:val="28"/>
        </w:rPr>
      </w:pPr>
      <w:r>
        <w:rPr>
          <w:rFonts w:ascii="Times New Roman" w:hAnsi="Times New Roman" w:cs="Times New Roman"/>
          <w:sz w:val="28"/>
          <w:szCs w:val="28"/>
        </w:rPr>
        <w:t xml:space="preserve">   </w:t>
      </w:r>
      <w:r>
        <w:rPr>
          <w:rFonts w:ascii="Times New Roman" w:hAnsi="Times New Roman" w:cs="Times New Roman"/>
          <w:sz w:val="28"/>
          <w:szCs w:val="28"/>
        </w:rPr>
        <w:tab/>
        <w:t xml:space="preserve">13.2- Modes of Entry: Direct Exporting vs Partnerships  </w:t>
      </w:r>
    </w:p>
    <w:p w:rsidR="00D029EF" w:rsidRDefault="001A3A8E">
      <w:pPr>
        <w:jc w:val="both"/>
        <w:rPr>
          <w:rFonts w:ascii="Times New Roman" w:hAnsi="Times New Roman" w:cs="Times New Roman"/>
          <w:b/>
          <w:sz w:val="28"/>
          <w:szCs w:val="28"/>
        </w:rPr>
      </w:pPr>
      <w:r>
        <w:rPr>
          <w:rFonts w:ascii="Times New Roman" w:hAnsi="Times New Roman" w:cs="Times New Roman"/>
          <w:b/>
          <w:sz w:val="28"/>
          <w:szCs w:val="28"/>
        </w:rPr>
        <w:t>14.0</w:t>
      </w:r>
      <w:r>
        <w:rPr>
          <w:rFonts w:ascii="Times New Roman" w:hAnsi="Times New Roman" w:cs="Times New Roman"/>
          <w:b/>
          <w:sz w:val="28"/>
          <w:szCs w:val="28"/>
        </w:rPr>
        <w:tab/>
        <w:t xml:space="preserve"> Marketing Strategies for Brand Positioning </w:t>
      </w:r>
      <w:r>
        <w:rPr>
          <w:rFonts w:ascii="Times New Roman" w:hAnsi="Times New Roman" w:cs="Times New Roman"/>
          <w:sz w:val="28"/>
          <w:szCs w:val="28"/>
        </w:rPr>
        <w:t>……………………..13</w:t>
      </w:r>
    </w:p>
    <w:p w:rsidR="00D029EF" w:rsidRDefault="001A3A8E">
      <w:pPr>
        <w:jc w:val="both"/>
        <w:rPr>
          <w:rFonts w:ascii="Times New Roman" w:hAnsi="Times New Roman" w:cs="Times New Roman"/>
          <w:sz w:val="28"/>
          <w:szCs w:val="28"/>
        </w:rPr>
      </w:pPr>
      <w:r>
        <w:rPr>
          <w:rFonts w:ascii="Times New Roman" w:hAnsi="Times New Roman" w:cs="Times New Roman"/>
          <w:sz w:val="28"/>
          <w:szCs w:val="28"/>
        </w:rPr>
        <w:t xml:space="preserve">  </w:t>
      </w:r>
      <w:r>
        <w:rPr>
          <w:rFonts w:ascii="Times New Roman" w:hAnsi="Times New Roman" w:cs="Times New Roman"/>
          <w:sz w:val="28"/>
          <w:szCs w:val="28"/>
        </w:rPr>
        <w:tab/>
        <w:t xml:space="preserve">14.1 - Brand Development Initiatives  </w:t>
      </w:r>
    </w:p>
    <w:p w:rsidR="00D029EF" w:rsidRDefault="001A3A8E">
      <w:pPr>
        <w:jc w:val="both"/>
        <w:rPr>
          <w:rFonts w:ascii="Times New Roman" w:hAnsi="Times New Roman" w:cs="Times New Roman"/>
          <w:sz w:val="28"/>
          <w:szCs w:val="28"/>
        </w:rPr>
      </w:pPr>
      <w:r>
        <w:rPr>
          <w:rFonts w:ascii="Times New Roman" w:hAnsi="Times New Roman" w:cs="Times New Roman"/>
          <w:sz w:val="28"/>
          <w:szCs w:val="28"/>
        </w:rPr>
        <w:t xml:space="preserve">  </w:t>
      </w:r>
      <w:r>
        <w:rPr>
          <w:rFonts w:ascii="Times New Roman" w:hAnsi="Times New Roman" w:cs="Times New Roman"/>
          <w:sz w:val="28"/>
          <w:szCs w:val="28"/>
        </w:rPr>
        <w:tab/>
        <w:t xml:space="preserve">14.2 - Optimization of Marketing Channels  </w:t>
      </w:r>
    </w:p>
    <w:p w:rsidR="00D029EF" w:rsidRDefault="001A3A8E">
      <w:pPr>
        <w:jc w:val="both"/>
        <w:rPr>
          <w:rFonts w:ascii="Times New Roman" w:hAnsi="Times New Roman" w:cs="Times New Roman"/>
          <w:b/>
          <w:sz w:val="28"/>
          <w:szCs w:val="28"/>
        </w:rPr>
      </w:pPr>
      <w:r>
        <w:rPr>
          <w:rFonts w:ascii="Times New Roman" w:hAnsi="Times New Roman" w:cs="Times New Roman"/>
          <w:b/>
          <w:sz w:val="28"/>
          <w:szCs w:val="28"/>
        </w:rPr>
        <w:t>15.0</w:t>
      </w:r>
      <w:r>
        <w:rPr>
          <w:rFonts w:ascii="Times New Roman" w:hAnsi="Times New Roman" w:cs="Times New Roman"/>
          <w:b/>
          <w:sz w:val="28"/>
          <w:szCs w:val="28"/>
        </w:rPr>
        <w:tab/>
        <w:t xml:space="preserve"> Logistics Management </w:t>
      </w:r>
      <w:r>
        <w:rPr>
          <w:rFonts w:ascii="Times New Roman" w:hAnsi="Times New Roman" w:cs="Times New Roman"/>
          <w:sz w:val="28"/>
          <w:szCs w:val="28"/>
        </w:rPr>
        <w:t>……………………………………………..14</w:t>
      </w:r>
    </w:p>
    <w:p w:rsidR="00D029EF" w:rsidRDefault="001A3A8E">
      <w:pPr>
        <w:jc w:val="both"/>
        <w:rPr>
          <w:rFonts w:ascii="Times New Roman" w:hAnsi="Times New Roman" w:cs="Times New Roman"/>
          <w:sz w:val="28"/>
          <w:szCs w:val="28"/>
        </w:rPr>
      </w:pPr>
      <w:r>
        <w:rPr>
          <w:rFonts w:ascii="Times New Roman" w:hAnsi="Times New Roman" w:cs="Times New Roman"/>
          <w:sz w:val="28"/>
          <w:szCs w:val="28"/>
        </w:rPr>
        <w:t xml:space="preserve">   </w:t>
      </w:r>
      <w:r>
        <w:rPr>
          <w:rFonts w:ascii="Times New Roman" w:hAnsi="Times New Roman" w:cs="Times New Roman"/>
          <w:sz w:val="28"/>
          <w:szCs w:val="28"/>
        </w:rPr>
        <w:tab/>
        <w:t xml:space="preserve">15.1- Supply Chain Efficiency Measures  </w:t>
      </w:r>
    </w:p>
    <w:p w:rsidR="00D029EF" w:rsidRDefault="001A3A8E">
      <w:pPr>
        <w:jc w:val="both"/>
        <w:rPr>
          <w:rFonts w:ascii="Times New Roman" w:hAnsi="Times New Roman" w:cs="Times New Roman"/>
          <w:sz w:val="28"/>
          <w:szCs w:val="28"/>
        </w:rPr>
      </w:pPr>
      <w:r>
        <w:rPr>
          <w:rFonts w:ascii="Times New Roman" w:hAnsi="Times New Roman" w:cs="Times New Roman"/>
          <w:sz w:val="28"/>
          <w:szCs w:val="28"/>
        </w:rPr>
        <w:t xml:space="preserve">  </w:t>
      </w:r>
      <w:r>
        <w:rPr>
          <w:rFonts w:ascii="Times New Roman" w:hAnsi="Times New Roman" w:cs="Times New Roman"/>
          <w:sz w:val="28"/>
          <w:szCs w:val="28"/>
        </w:rPr>
        <w:tab/>
        <w:t xml:space="preserve">15.2 - Transportation Solutions </w:t>
      </w:r>
    </w:p>
    <w:p w:rsidR="00D029EF" w:rsidRDefault="001A3A8E">
      <w:pPr>
        <w:jc w:val="both"/>
        <w:rPr>
          <w:rFonts w:ascii="Times New Roman" w:hAnsi="Times New Roman" w:cs="Times New Roman"/>
          <w:sz w:val="28"/>
          <w:szCs w:val="28"/>
        </w:rPr>
      </w:pPr>
      <w:r>
        <w:rPr>
          <w:rFonts w:ascii="Times New Roman" w:hAnsi="Times New Roman" w:cs="Times New Roman"/>
          <w:sz w:val="28"/>
          <w:szCs w:val="28"/>
        </w:rPr>
        <w:tab/>
        <w:t xml:space="preserve">15.3 – Monitoring Mechanism </w:t>
      </w:r>
    </w:p>
    <w:p w:rsidR="00D029EF" w:rsidRDefault="001A3A8E">
      <w:pPr>
        <w:jc w:val="both"/>
        <w:rPr>
          <w:rFonts w:ascii="Times New Roman" w:hAnsi="Times New Roman" w:cs="Times New Roman"/>
          <w:b/>
          <w:sz w:val="28"/>
          <w:szCs w:val="28"/>
        </w:rPr>
      </w:pPr>
      <w:r>
        <w:rPr>
          <w:rFonts w:ascii="Times New Roman" w:hAnsi="Times New Roman" w:cs="Times New Roman"/>
          <w:b/>
          <w:sz w:val="28"/>
          <w:szCs w:val="28"/>
        </w:rPr>
        <w:t>16.0</w:t>
      </w:r>
      <w:r>
        <w:rPr>
          <w:rFonts w:ascii="Times New Roman" w:hAnsi="Times New Roman" w:cs="Times New Roman"/>
          <w:b/>
          <w:sz w:val="28"/>
          <w:szCs w:val="28"/>
        </w:rPr>
        <w:tab/>
        <w:t xml:space="preserve"> SWOT Analysis </w:t>
      </w:r>
      <w:r>
        <w:rPr>
          <w:rFonts w:ascii="Times New Roman" w:hAnsi="Times New Roman" w:cs="Times New Roman"/>
          <w:sz w:val="28"/>
          <w:szCs w:val="28"/>
        </w:rPr>
        <w:t>……………………………………………………15</w:t>
      </w:r>
    </w:p>
    <w:p w:rsidR="00D029EF" w:rsidRDefault="001A3A8E">
      <w:pPr>
        <w:jc w:val="both"/>
        <w:rPr>
          <w:rFonts w:ascii="Times New Roman" w:hAnsi="Times New Roman" w:cs="Times New Roman"/>
          <w:sz w:val="28"/>
          <w:szCs w:val="28"/>
        </w:rPr>
      </w:pPr>
      <w:r>
        <w:rPr>
          <w:rFonts w:ascii="Times New Roman" w:hAnsi="Times New Roman" w:cs="Times New Roman"/>
          <w:sz w:val="28"/>
          <w:szCs w:val="28"/>
        </w:rPr>
        <w:t xml:space="preserve">  </w:t>
      </w:r>
      <w:r>
        <w:rPr>
          <w:rFonts w:ascii="Times New Roman" w:hAnsi="Times New Roman" w:cs="Times New Roman"/>
          <w:sz w:val="28"/>
          <w:szCs w:val="28"/>
        </w:rPr>
        <w:tab/>
        <w:t xml:space="preserve">16.1 - Strengths, Weaknesses, Opportunities, Threats Overview  </w:t>
      </w:r>
    </w:p>
    <w:p w:rsidR="00D029EF" w:rsidRDefault="001A3A8E">
      <w:pPr>
        <w:jc w:val="both"/>
        <w:rPr>
          <w:rFonts w:ascii="Times New Roman" w:hAnsi="Times New Roman" w:cs="Times New Roman"/>
          <w:b/>
          <w:sz w:val="28"/>
          <w:szCs w:val="28"/>
        </w:rPr>
      </w:pPr>
      <w:r>
        <w:rPr>
          <w:rFonts w:ascii="Times New Roman" w:hAnsi="Times New Roman" w:cs="Times New Roman"/>
          <w:b/>
          <w:sz w:val="28"/>
          <w:szCs w:val="28"/>
        </w:rPr>
        <w:t>17.0</w:t>
      </w:r>
      <w:r>
        <w:rPr>
          <w:rFonts w:ascii="Times New Roman" w:hAnsi="Times New Roman" w:cs="Times New Roman"/>
          <w:b/>
          <w:sz w:val="28"/>
          <w:szCs w:val="28"/>
        </w:rPr>
        <w:tab/>
        <w:t xml:space="preserve"> Key Beneficiaries of the Strategy</w:t>
      </w:r>
      <w:r>
        <w:rPr>
          <w:rFonts w:ascii="Times New Roman" w:hAnsi="Times New Roman" w:cs="Times New Roman"/>
          <w:sz w:val="28"/>
          <w:szCs w:val="28"/>
        </w:rPr>
        <w:t>………………………………..  16</w:t>
      </w:r>
      <w:r>
        <w:rPr>
          <w:rFonts w:ascii="Times New Roman" w:hAnsi="Times New Roman" w:cs="Times New Roman"/>
          <w:b/>
          <w:sz w:val="28"/>
          <w:szCs w:val="28"/>
        </w:rPr>
        <w:t xml:space="preserve"> </w:t>
      </w:r>
    </w:p>
    <w:p w:rsidR="00D029EF" w:rsidRDefault="001A3A8E">
      <w:pPr>
        <w:jc w:val="both"/>
        <w:rPr>
          <w:rFonts w:ascii="Times New Roman" w:hAnsi="Times New Roman" w:cs="Times New Roman"/>
          <w:b/>
          <w:sz w:val="28"/>
          <w:szCs w:val="28"/>
        </w:rPr>
      </w:pPr>
      <w:r>
        <w:rPr>
          <w:rFonts w:ascii="Times New Roman" w:hAnsi="Times New Roman" w:cs="Times New Roman"/>
          <w:b/>
          <w:sz w:val="28"/>
          <w:szCs w:val="28"/>
        </w:rPr>
        <w:t>18.0</w:t>
      </w:r>
      <w:r>
        <w:rPr>
          <w:rFonts w:ascii="Times New Roman" w:hAnsi="Times New Roman" w:cs="Times New Roman"/>
          <w:b/>
          <w:sz w:val="28"/>
          <w:szCs w:val="28"/>
        </w:rPr>
        <w:tab/>
        <w:t xml:space="preserve"> Product Comparative Advantage of Yobe State</w:t>
      </w:r>
      <w:r>
        <w:rPr>
          <w:rFonts w:ascii="Times New Roman" w:hAnsi="Times New Roman" w:cs="Times New Roman"/>
          <w:sz w:val="28"/>
          <w:szCs w:val="28"/>
        </w:rPr>
        <w:t>……………….. 16</w:t>
      </w:r>
    </w:p>
    <w:p w:rsidR="00D029EF" w:rsidRDefault="001A3A8E">
      <w:pPr>
        <w:jc w:val="both"/>
        <w:rPr>
          <w:rFonts w:ascii="Times New Roman" w:hAnsi="Times New Roman" w:cs="Times New Roman"/>
          <w:sz w:val="28"/>
          <w:szCs w:val="28"/>
        </w:rPr>
      </w:pPr>
      <w:r>
        <w:rPr>
          <w:rFonts w:ascii="Times New Roman" w:hAnsi="Times New Roman" w:cs="Times New Roman"/>
          <w:sz w:val="28"/>
          <w:szCs w:val="28"/>
        </w:rPr>
        <w:t xml:space="preserve">   </w:t>
      </w:r>
      <w:r>
        <w:rPr>
          <w:rFonts w:ascii="Times New Roman" w:hAnsi="Times New Roman" w:cs="Times New Roman"/>
          <w:sz w:val="28"/>
          <w:szCs w:val="28"/>
        </w:rPr>
        <w:tab/>
        <w:t xml:space="preserve">18.1- Agricultural Sector Focus   </w:t>
      </w:r>
    </w:p>
    <w:p w:rsidR="00D029EF" w:rsidRDefault="001A3A8E">
      <w:pPr>
        <w:jc w:val="both"/>
        <w:rPr>
          <w:rFonts w:ascii="Times New Roman" w:hAnsi="Times New Roman" w:cs="Times New Roman"/>
          <w:sz w:val="28"/>
          <w:szCs w:val="28"/>
        </w:rPr>
      </w:pPr>
      <w:r>
        <w:rPr>
          <w:rFonts w:ascii="Times New Roman" w:hAnsi="Times New Roman" w:cs="Times New Roman"/>
          <w:sz w:val="28"/>
          <w:szCs w:val="28"/>
        </w:rPr>
        <w:t xml:space="preserve">  </w:t>
      </w:r>
      <w:r>
        <w:rPr>
          <w:rFonts w:ascii="Times New Roman" w:hAnsi="Times New Roman" w:cs="Times New Roman"/>
          <w:sz w:val="28"/>
          <w:szCs w:val="28"/>
        </w:rPr>
        <w:tab/>
        <w:t xml:space="preserve">18.2 - Solid Mineral Export Strategies   </w:t>
      </w:r>
    </w:p>
    <w:p w:rsidR="00D029EF" w:rsidRDefault="001A3A8E">
      <w:pPr>
        <w:jc w:val="both"/>
        <w:rPr>
          <w:rFonts w:ascii="Times New Roman" w:hAnsi="Times New Roman" w:cs="Times New Roman"/>
          <w:b/>
          <w:sz w:val="28"/>
          <w:szCs w:val="28"/>
        </w:rPr>
      </w:pPr>
      <w:r>
        <w:rPr>
          <w:rFonts w:ascii="Times New Roman" w:hAnsi="Times New Roman" w:cs="Times New Roman"/>
          <w:b/>
          <w:sz w:val="28"/>
          <w:szCs w:val="28"/>
        </w:rPr>
        <w:t>19.0</w:t>
      </w:r>
      <w:r>
        <w:rPr>
          <w:rFonts w:ascii="Times New Roman" w:hAnsi="Times New Roman" w:cs="Times New Roman"/>
          <w:b/>
          <w:sz w:val="28"/>
          <w:szCs w:val="28"/>
        </w:rPr>
        <w:tab/>
        <w:t xml:space="preserve"> Guidelines for Exporting Solid Minerals and Art &amp; Crafts</w:t>
      </w:r>
      <w:r>
        <w:rPr>
          <w:rFonts w:ascii="Times New Roman" w:hAnsi="Times New Roman" w:cs="Times New Roman"/>
          <w:sz w:val="28"/>
          <w:szCs w:val="28"/>
        </w:rPr>
        <w:t>…… 20</w:t>
      </w:r>
    </w:p>
    <w:p w:rsidR="00D029EF" w:rsidRDefault="001A3A8E">
      <w:pPr>
        <w:jc w:val="both"/>
        <w:rPr>
          <w:rFonts w:ascii="Times New Roman" w:hAnsi="Times New Roman" w:cs="Times New Roman"/>
          <w:b/>
          <w:sz w:val="28"/>
          <w:szCs w:val="28"/>
        </w:rPr>
      </w:pPr>
      <w:r>
        <w:rPr>
          <w:rFonts w:ascii="Times New Roman" w:hAnsi="Times New Roman" w:cs="Times New Roman"/>
          <w:b/>
          <w:sz w:val="28"/>
          <w:szCs w:val="28"/>
        </w:rPr>
        <w:t>20.0</w:t>
      </w:r>
      <w:r>
        <w:rPr>
          <w:rFonts w:ascii="Times New Roman" w:hAnsi="Times New Roman" w:cs="Times New Roman"/>
          <w:b/>
          <w:sz w:val="28"/>
          <w:szCs w:val="28"/>
        </w:rPr>
        <w:tab/>
        <w:t xml:space="preserve"> YSES Implementation Strategy</w:t>
      </w:r>
      <w:r>
        <w:rPr>
          <w:rFonts w:ascii="Times New Roman" w:hAnsi="Times New Roman" w:cs="Times New Roman"/>
          <w:sz w:val="28"/>
          <w:szCs w:val="28"/>
        </w:rPr>
        <w:t>………………………………….. 21</w:t>
      </w:r>
    </w:p>
    <w:p w:rsidR="00D029EF" w:rsidRDefault="001A3A8E">
      <w:pPr>
        <w:jc w:val="both"/>
        <w:rPr>
          <w:rFonts w:ascii="Times New Roman" w:hAnsi="Times New Roman" w:cs="Times New Roman"/>
          <w:sz w:val="28"/>
          <w:szCs w:val="28"/>
        </w:rPr>
      </w:pPr>
      <w:r>
        <w:rPr>
          <w:rFonts w:ascii="Times New Roman" w:hAnsi="Times New Roman" w:cs="Times New Roman"/>
          <w:sz w:val="28"/>
          <w:szCs w:val="28"/>
        </w:rPr>
        <w:t xml:space="preserve">   </w:t>
      </w:r>
      <w:r>
        <w:rPr>
          <w:rFonts w:ascii="Times New Roman" w:hAnsi="Times New Roman" w:cs="Times New Roman"/>
          <w:sz w:val="28"/>
          <w:szCs w:val="28"/>
        </w:rPr>
        <w:tab/>
        <w:t>20.1- Implementation Plan Overview</w:t>
      </w:r>
    </w:p>
    <w:p w:rsidR="00D029EF" w:rsidRDefault="001A3A8E">
      <w:pPr>
        <w:jc w:val="both"/>
        <w:rPr>
          <w:rFonts w:ascii="Times New Roman" w:hAnsi="Times New Roman" w:cs="Times New Roman"/>
          <w:b/>
          <w:sz w:val="28"/>
          <w:szCs w:val="28"/>
        </w:rPr>
      </w:pPr>
      <w:r>
        <w:rPr>
          <w:rFonts w:ascii="Times New Roman" w:hAnsi="Times New Roman" w:cs="Times New Roman"/>
          <w:b/>
          <w:sz w:val="28"/>
          <w:szCs w:val="28"/>
        </w:rPr>
        <w:t>21.0</w:t>
      </w:r>
      <w:r>
        <w:rPr>
          <w:rFonts w:ascii="Times New Roman" w:hAnsi="Times New Roman" w:cs="Times New Roman"/>
          <w:b/>
          <w:sz w:val="28"/>
          <w:szCs w:val="28"/>
        </w:rPr>
        <w:tab/>
        <w:t>Export Guide</w:t>
      </w:r>
      <w:r>
        <w:rPr>
          <w:rFonts w:ascii="Times New Roman" w:hAnsi="Times New Roman" w:cs="Times New Roman"/>
          <w:sz w:val="28"/>
          <w:szCs w:val="28"/>
        </w:rPr>
        <w:t>………………………………………………………. 23</w:t>
      </w:r>
    </w:p>
    <w:p w:rsidR="00D029EF" w:rsidRDefault="001A3A8E">
      <w:pPr>
        <w:jc w:val="both"/>
        <w:rPr>
          <w:rFonts w:ascii="Times New Roman" w:hAnsi="Times New Roman" w:cs="Times New Roman"/>
          <w:b/>
          <w:sz w:val="28"/>
          <w:szCs w:val="28"/>
        </w:rPr>
      </w:pPr>
      <w:r>
        <w:rPr>
          <w:rFonts w:ascii="Times New Roman" w:hAnsi="Times New Roman" w:cs="Times New Roman"/>
          <w:b/>
          <w:sz w:val="28"/>
          <w:szCs w:val="28"/>
        </w:rPr>
        <w:t>22.0</w:t>
      </w:r>
      <w:r>
        <w:rPr>
          <w:rFonts w:ascii="Times New Roman" w:hAnsi="Times New Roman" w:cs="Times New Roman"/>
          <w:b/>
          <w:sz w:val="28"/>
          <w:szCs w:val="28"/>
        </w:rPr>
        <w:tab/>
        <w:t>Conclusion</w:t>
      </w:r>
      <w:r>
        <w:rPr>
          <w:rFonts w:ascii="Times New Roman" w:hAnsi="Times New Roman" w:cs="Times New Roman"/>
          <w:sz w:val="28"/>
          <w:szCs w:val="28"/>
        </w:rPr>
        <w:t>…………………………………………………………. 24</w:t>
      </w:r>
    </w:p>
    <w:p w:rsidR="00D029EF" w:rsidRDefault="00D029EF">
      <w:pPr>
        <w:rPr>
          <w:sz w:val="28"/>
          <w:szCs w:val="28"/>
        </w:rPr>
      </w:pPr>
    </w:p>
    <w:p w:rsidR="00D029EF" w:rsidRDefault="00D029EF">
      <w:pPr>
        <w:jc w:val="both"/>
        <w:rPr>
          <w:rFonts w:ascii="Times New Roman" w:hAnsi="Times New Roman" w:cs="Times New Roman"/>
          <w:b/>
          <w:sz w:val="28"/>
          <w:szCs w:val="28"/>
        </w:rPr>
      </w:pPr>
    </w:p>
    <w:p w:rsidR="00D029EF" w:rsidRDefault="00D029EF">
      <w:pPr>
        <w:jc w:val="both"/>
        <w:rPr>
          <w:rFonts w:ascii="Times New Roman" w:hAnsi="Times New Roman" w:cs="Times New Roman"/>
          <w:sz w:val="28"/>
          <w:szCs w:val="28"/>
        </w:rPr>
      </w:pPr>
    </w:p>
    <w:p w:rsidR="00D029EF" w:rsidRDefault="00D029EF">
      <w:pPr>
        <w:jc w:val="both"/>
        <w:rPr>
          <w:rFonts w:ascii="Times New Roman" w:hAnsi="Times New Roman" w:cs="Times New Roman"/>
          <w:sz w:val="28"/>
          <w:szCs w:val="28"/>
        </w:rPr>
      </w:pPr>
    </w:p>
    <w:p w:rsidR="00D029EF" w:rsidRDefault="001A3A8E">
      <w:pPr>
        <w:jc w:val="both"/>
        <w:rPr>
          <w:rFonts w:ascii="Times New Roman" w:hAnsi="Times New Roman" w:cs="Times New Roman"/>
          <w:b/>
          <w:sz w:val="28"/>
          <w:szCs w:val="28"/>
        </w:rPr>
      </w:pPr>
      <w:r>
        <w:rPr>
          <w:rFonts w:ascii="Times New Roman" w:hAnsi="Times New Roman" w:cs="Times New Roman"/>
          <w:b/>
          <w:sz w:val="28"/>
          <w:szCs w:val="28"/>
        </w:rPr>
        <w:t>1.0</w:t>
      </w:r>
      <w:r>
        <w:rPr>
          <w:rFonts w:ascii="Times New Roman" w:hAnsi="Times New Roman" w:cs="Times New Roman"/>
          <w:b/>
          <w:sz w:val="28"/>
          <w:szCs w:val="28"/>
        </w:rPr>
        <w:tab/>
        <w:t>INTRODUCTION</w:t>
      </w:r>
    </w:p>
    <w:p w:rsidR="00D029EF" w:rsidRDefault="001A3A8E">
      <w:pPr>
        <w:spacing w:after="0" w:line="360" w:lineRule="auto"/>
        <w:ind w:left="720"/>
        <w:jc w:val="both"/>
        <w:rPr>
          <w:rFonts w:ascii="Times New Roman" w:hAnsi="Times New Roman" w:cs="Times New Roman"/>
          <w:color w:val="000000"/>
          <w:sz w:val="28"/>
          <w:szCs w:val="28"/>
        </w:rPr>
      </w:pPr>
      <w:r>
        <w:rPr>
          <w:rFonts w:ascii="Times New Roman" w:eastAsia="Times New Roman" w:hAnsi="Times New Roman" w:cs="Times New Roman"/>
          <w:color w:val="000000"/>
          <w:sz w:val="28"/>
          <w:szCs w:val="28"/>
        </w:rPr>
        <w:t>Yobe State was carved out of old Borno State on 27</w:t>
      </w:r>
      <w:r>
        <w:rPr>
          <w:rFonts w:ascii="Times New Roman" w:eastAsia="Times New Roman" w:hAnsi="Times New Roman" w:cs="Times New Roman"/>
          <w:color w:val="000000"/>
          <w:sz w:val="28"/>
          <w:szCs w:val="28"/>
          <w:vertAlign w:val="superscript"/>
        </w:rPr>
        <w:t>th</w:t>
      </w:r>
      <w:r>
        <w:rPr>
          <w:rFonts w:ascii="Times New Roman" w:eastAsia="Times New Roman" w:hAnsi="Times New Roman" w:cs="Times New Roman"/>
          <w:color w:val="000000"/>
          <w:sz w:val="28"/>
          <w:szCs w:val="28"/>
        </w:rPr>
        <w:t xml:space="preserve"> August, 1991, with the capital at Damaturu. It is situated in the North-Eastern region of Nigeria. Yobe State occupies a land mass of 45,502 square kilometres with an estimated population of 3.6million (NPC Projections), and shares borders with Borno State to the east, Gombe State to the south, Bauchi and Jigawa States to the west and Niger Republic to the north.</w:t>
      </w:r>
      <w:r>
        <w:rPr>
          <w:rFonts w:ascii="Times New Roman" w:eastAsia="Times New Roman" w:hAnsi="Times New Roman" w:cs="Times New Roman"/>
          <w:color w:val="000000"/>
          <w:sz w:val="28"/>
          <w:szCs w:val="28"/>
        </w:rPr>
        <w:br/>
      </w:r>
      <w:r>
        <w:rPr>
          <w:rFonts w:ascii="Times New Roman" w:eastAsia="Times New Roman" w:hAnsi="Times New Roman" w:cs="Times New Roman"/>
          <w:color w:val="000000"/>
          <w:sz w:val="28"/>
          <w:szCs w:val="28"/>
        </w:rPr>
        <w:br/>
      </w:r>
      <w:r>
        <w:rPr>
          <w:rFonts w:ascii="Times New Roman" w:hAnsi="Times New Roman" w:cs="Times New Roman"/>
          <w:color w:val="000000"/>
          <w:sz w:val="28"/>
          <w:szCs w:val="28"/>
        </w:rPr>
        <w:t>It is instructive to note that the State is largely agrarian with endowment in cash crops, fishing and solid mineral such as gypsum, kaolin, trona, limestone, iron ore etc. The state's agricultural products include; Sesame Seeds, Livestock, Gum Arabic, Groundnuts, Cowpea, Onion to mention few. Indeed one of the largest cattle markets in West Africa is located in Potiskum.</w:t>
      </w:r>
    </w:p>
    <w:p w:rsidR="00D029EF" w:rsidRDefault="00D029EF">
      <w:pPr>
        <w:spacing w:after="0" w:line="360" w:lineRule="auto"/>
        <w:jc w:val="both"/>
        <w:rPr>
          <w:rFonts w:ascii="Times New Roman" w:hAnsi="Times New Roman" w:cs="Times New Roman"/>
          <w:color w:val="000000"/>
          <w:sz w:val="28"/>
          <w:szCs w:val="28"/>
        </w:rPr>
      </w:pPr>
    </w:p>
    <w:p w:rsidR="00D029EF" w:rsidRPr="00F623BC" w:rsidRDefault="001A3A8E" w:rsidP="00F623BC">
      <w:pPr>
        <w:spacing w:after="0" w:line="360" w:lineRule="auto"/>
        <w:ind w:left="720"/>
        <w:jc w:val="both"/>
        <w:rPr>
          <w:rFonts w:ascii="Times New Roman" w:hAnsi="Times New Roman" w:cs="Times New Roman"/>
          <w:color w:val="000000"/>
          <w:sz w:val="28"/>
          <w:szCs w:val="28"/>
        </w:rPr>
      </w:pPr>
      <w:r>
        <w:rPr>
          <w:rFonts w:ascii="Times New Roman" w:hAnsi="Times New Roman" w:cs="Times New Roman"/>
          <w:color w:val="000000"/>
          <w:sz w:val="28"/>
          <w:szCs w:val="28"/>
        </w:rPr>
        <w:t>In line with the strategic vision of Yobe State Government, the State now has an International Cargo Airport located in Damaturu to facilitate direct export of goods and services from State. Yobe State is currently developing a state of the art special agricultu</w:t>
      </w:r>
      <w:r w:rsidR="00F623BC">
        <w:rPr>
          <w:rFonts w:ascii="Times New Roman" w:hAnsi="Times New Roman" w:cs="Times New Roman"/>
          <w:color w:val="000000"/>
          <w:sz w:val="28"/>
          <w:szCs w:val="28"/>
        </w:rPr>
        <w:t>ral processing zone in Damaturu.</w:t>
      </w:r>
    </w:p>
    <w:p w:rsidR="00D029EF" w:rsidRDefault="00D029EF">
      <w:pPr>
        <w:spacing w:after="0" w:line="360" w:lineRule="auto"/>
        <w:jc w:val="both"/>
        <w:rPr>
          <w:rFonts w:ascii="Times New Roman" w:eastAsia="Times New Roman" w:hAnsi="Times New Roman" w:cs="Times New Roman"/>
          <w:color w:val="000000"/>
          <w:sz w:val="28"/>
          <w:szCs w:val="28"/>
        </w:rPr>
      </w:pPr>
    </w:p>
    <w:p w:rsidR="00D029EF" w:rsidRDefault="001A3A8E">
      <w:pPr>
        <w:jc w:val="both"/>
        <w:rPr>
          <w:rFonts w:ascii="Times New Roman" w:hAnsi="Times New Roman" w:cs="Times New Roman"/>
          <w:b/>
          <w:sz w:val="28"/>
          <w:szCs w:val="28"/>
        </w:rPr>
      </w:pPr>
      <w:r>
        <w:rPr>
          <w:rFonts w:ascii="Times New Roman" w:hAnsi="Times New Roman" w:cs="Times New Roman"/>
          <w:b/>
          <w:sz w:val="28"/>
          <w:szCs w:val="28"/>
        </w:rPr>
        <w:t>2.0</w:t>
      </w:r>
      <w:r>
        <w:rPr>
          <w:rFonts w:ascii="Times New Roman" w:hAnsi="Times New Roman" w:cs="Times New Roman"/>
          <w:b/>
          <w:sz w:val="28"/>
          <w:szCs w:val="28"/>
        </w:rPr>
        <w:tab/>
        <w:t>STRATEGIC VISION</w:t>
      </w:r>
    </w:p>
    <w:p w:rsidR="00D029EF" w:rsidRDefault="001A3A8E">
      <w:pPr>
        <w:pStyle w:val="ListParagraph"/>
        <w:jc w:val="both"/>
        <w:rPr>
          <w:rFonts w:ascii="Times New Roman" w:hAnsi="Times New Roman" w:cs="Times New Roman"/>
          <w:b/>
          <w:sz w:val="28"/>
          <w:szCs w:val="28"/>
        </w:rPr>
      </w:pPr>
      <w:r>
        <w:rPr>
          <w:rFonts w:ascii="Times New Roman" w:hAnsi="Times New Roman" w:cs="Times New Roman"/>
          <w:b/>
          <w:sz w:val="28"/>
          <w:szCs w:val="28"/>
        </w:rPr>
        <w:t>2.1</w:t>
      </w:r>
      <w:r>
        <w:rPr>
          <w:rFonts w:ascii="Times New Roman" w:hAnsi="Times New Roman" w:cs="Times New Roman"/>
          <w:b/>
          <w:sz w:val="28"/>
          <w:szCs w:val="28"/>
        </w:rPr>
        <w:tab/>
        <w:t>Vision Statement</w:t>
      </w:r>
    </w:p>
    <w:p w:rsidR="00D029EF" w:rsidRDefault="001A3A8E">
      <w:pPr>
        <w:pStyle w:val="ListParagraph"/>
        <w:ind w:firstLine="720"/>
        <w:jc w:val="both"/>
        <w:rPr>
          <w:rFonts w:ascii="Times New Roman" w:hAnsi="Times New Roman" w:cs="Times New Roman"/>
          <w:sz w:val="28"/>
          <w:szCs w:val="28"/>
        </w:rPr>
      </w:pPr>
      <w:r>
        <w:rPr>
          <w:rFonts w:ascii="Times New Roman" w:hAnsi="Times New Roman" w:cs="Times New Roman"/>
          <w:sz w:val="28"/>
          <w:szCs w:val="28"/>
        </w:rPr>
        <w:t>To become the hub of export business in Nigeria.</w:t>
      </w:r>
    </w:p>
    <w:p w:rsidR="00D029EF" w:rsidRDefault="001A3A8E">
      <w:pPr>
        <w:ind w:firstLine="720"/>
        <w:jc w:val="both"/>
        <w:rPr>
          <w:rFonts w:ascii="Times New Roman" w:hAnsi="Times New Roman" w:cs="Times New Roman"/>
          <w:b/>
          <w:sz w:val="28"/>
          <w:szCs w:val="28"/>
        </w:rPr>
      </w:pPr>
      <w:r>
        <w:rPr>
          <w:rFonts w:ascii="Times New Roman" w:hAnsi="Times New Roman" w:cs="Times New Roman"/>
          <w:b/>
          <w:sz w:val="28"/>
          <w:szCs w:val="28"/>
        </w:rPr>
        <w:t>2.1</w:t>
      </w:r>
      <w:r>
        <w:rPr>
          <w:rFonts w:ascii="Times New Roman" w:hAnsi="Times New Roman" w:cs="Times New Roman"/>
          <w:b/>
          <w:sz w:val="28"/>
          <w:szCs w:val="28"/>
        </w:rPr>
        <w:tab/>
        <w:t>Mission and Objectives</w:t>
      </w:r>
    </w:p>
    <w:p w:rsidR="00D029EF" w:rsidRDefault="001A3A8E">
      <w:pPr>
        <w:pStyle w:val="ListParagraph"/>
        <w:numPr>
          <w:ilvl w:val="0"/>
          <w:numId w:val="2"/>
        </w:numPr>
        <w:spacing w:line="360" w:lineRule="auto"/>
        <w:jc w:val="both"/>
        <w:rPr>
          <w:rFonts w:ascii="Times New Roman" w:hAnsi="Times New Roman" w:cs="Times New Roman"/>
          <w:sz w:val="28"/>
          <w:szCs w:val="28"/>
        </w:rPr>
      </w:pPr>
      <w:r>
        <w:rPr>
          <w:rFonts w:ascii="Times New Roman" w:hAnsi="Times New Roman" w:cs="Times New Roman"/>
          <w:sz w:val="28"/>
          <w:szCs w:val="28"/>
        </w:rPr>
        <w:t>To become the leading producer and exporter of Sesame seeds, gum arabic, cowpea and livestock products in Nigeria.</w:t>
      </w:r>
    </w:p>
    <w:p w:rsidR="00D029EF" w:rsidRDefault="001A3A8E">
      <w:pPr>
        <w:pStyle w:val="ListParagraph"/>
        <w:numPr>
          <w:ilvl w:val="0"/>
          <w:numId w:val="2"/>
        </w:numPr>
        <w:spacing w:line="360" w:lineRule="auto"/>
        <w:jc w:val="both"/>
        <w:rPr>
          <w:rFonts w:ascii="Times New Roman" w:hAnsi="Times New Roman" w:cs="Times New Roman"/>
          <w:sz w:val="28"/>
          <w:szCs w:val="28"/>
        </w:rPr>
      </w:pPr>
      <w:r>
        <w:rPr>
          <w:rFonts w:ascii="Times New Roman" w:hAnsi="Times New Roman" w:cs="Times New Roman"/>
          <w:sz w:val="28"/>
          <w:szCs w:val="28"/>
        </w:rPr>
        <w:lastRenderedPageBreak/>
        <w:t>To make Yobe State the preferred destination for investment in export processing.</w:t>
      </w:r>
    </w:p>
    <w:p w:rsidR="00D029EF" w:rsidRDefault="001A3A8E">
      <w:pPr>
        <w:pStyle w:val="ListParagraph"/>
        <w:numPr>
          <w:ilvl w:val="0"/>
          <w:numId w:val="2"/>
        </w:numPr>
        <w:spacing w:line="360" w:lineRule="auto"/>
        <w:jc w:val="both"/>
        <w:rPr>
          <w:rFonts w:ascii="Times New Roman" w:hAnsi="Times New Roman" w:cs="Times New Roman"/>
          <w:sz w:val="28"/>
          <w:szCs w:val="28"/>
        </w:rPr>
      </w:pPr>
      <w:r>
        <w:rPr>
          <w:rFonts w:ascii="Times New Roman" w:hAnsi="Times New Roman" w:cs="Times New Roman"/>
          <w:sz w:val="28"/>
          <w:szCs w:val="28"/>
        </w:rPr>
        <w:t>To create a value chain in the exporting process.</w:t>
      </w:r>
    </w:p>
    <w:p w:rsidR="00D029EF" w:rsidRDefault="00D029EF">
      <w:pPr>
        <w:pStyle w:val="ListParagraph"/>
        <w:spacing w:line="360" w:lineRule="auto"/>
        <w:ind w:left="1080"/>
        <w:jc w:val="both"/>
        <w:rPr>
          <w:rFonts w:ascii="Times New Roman" w:hAnsi="Times New Roman" w:cs="Times New Roman"/>
          <w:sz w:val="28"/>
          <w:szCs w:val="28"/>
        </w:rPr>
      </w:pPr>
    </w:p>
    <w:p w:rsidR="00D029EF" w:rsidRDefault="001A3A8E">
      <w:pPr>
        <w:jc w:val="both"/>
        <w:rPr>
          <w:rFonts w:ascii="Times New Roman" w:hAnsi="Times New Roman" w:cs="Times New Roman"/>
          <w:b/>
          <w:sz w:val="28"/>
          <w:szCs w:val="28"/>
        </w:rPr>
      </w:pPr>
      <w:r>
        <w:rPr>
          <w:rFonts w:ascii="Times New Roman" w:hAnsi="Times New Roman" w:cs="Times New Roman"/>
          <w:b/>
          <w:sz w:val="28"/>
          <w:szCs w:val="28"/>
        </w:rPr>
        <w:t>3.0</w:t>
      </w:r>
      <w:r>
        <w:rPr>
          <w:rFonts w:ascii="Times New Roman" w:hAnsi="Times New Roman" w:cs="Times New Roman"/>
          <w:b/>
          <w:sz w:val="28"/>
          <w:szCs w:val="28"/>
        </w:rPr>
        <w:tab/>
        <w:t>OBJECTIVES OF THE EXPORT STRATEGY</w:t>
      </w:r>
    </w:p>
    <w:p w:rsidR="00D029EF" w:rsidRDefault="001A3A8E">
      <w:pPr>
        <w:numPr>
          <w:ilvl w:val="0"/>
          <w:numId w:val="3"/>
        </w:numPr>
        <w:spacing w:before="100" w:beforeAutospacing="1" w:after="100" w:afterAutospacing="1" w:line="36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To identify and develop export opportunities for Yobe State.</w:t>
      </w:r>
    </w:p>
    <w:p w:rsidR="00D029EF" w:rsidRDefault="001A3A8E">
      <w:pPr>
        <w:numPr>
          <w:ilvl w:val="0"/>
          <w:numId w:val="3"/>
        </w:numPr>
        <w:spacing w:before="100" w:beforeAutospacing="1" w:after="100" w:afterAutospacing="1" w:line="36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To enhance the competitiveness of local products in the international market.</w:t>
      </w:r>
    </w:p>
    <w:p w:rsidR="00D029EF" w:rsidRDefault="001A3A8E">
      <w:pPr>
        <w:numPr>
          <w:ilvl w:val="0"/>
          <w:numId w:val="3"/>
        </w:numPr>
        <w:spacing w:before="100" w:beforeAutospacing="1" w:after="100" w:afterAutospacing="1" w:line="36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To increase the contribution of exports to the state’s GDP.</w:t>
      </w:r>
    </w:p>
    <w:p w:rsidR="00D029EF" w:rsidRDefault="001A3A8E">
      <w:pPr>
        <w:numPr>
          <w:ilvl w:val="0"/>
          <w:numId w:val="3"/>
        </w:numPr>
        <w:spacing w:before="100" w:beforeAutospacing="1" w:after="100" w:afterAutospacing="1" w:line="36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To create a supportive environment for MSMEs to engage in export activities.</w:t>
      </w:r>
    </w:p>
    <w:p w:rsidR="00D029EF" w:rsidRDefault="001A3A8E">
      <w:pPr>
        <w:pStyle w:val="ListParagraph"/>
        <w:numPr>
          <w:ilvl w:val="0"/>
          <w:numId w:val="3"/>
        </w:numPr>
        <w:spacing w:line="360" w:lineRule="auto"/>
        <w:jc w:val="both"/>
        <w:rPr>
          <w:rFonts w:ascii="Times New Roman" w:hAnsi="Times New Roman" w:cs="Times New Roman"/>
          <w:sz w:val="28"/>
          <w:szCs w:val="28"/>
        </w:rPr>
      </w:pPr>
      <w:r>
        <w:rPr>
          <w:rFonts w:ascii="Times New Roman" w:hAnsi="Times New Roman" w:cs="Times New Roman"/>
          <w:sz w:val="28"/>
          <w:szCs w:val="28"/>
        </w:rPr>
        <w:t>To develop solid minerals, mining, processing, and production.</w:t>
      </w:r>
    </w:p>
    <w:p w:rsidR="00D029EF" w:rsidRDefault="001A3A8E">
      <w:pPr>
        <w:pStyle w:val="ListParagraph"/>
        <w:numPr>
          <w:ilvl w:val="0"/>
          <w:numId w:val="3"/>
        </w:numPr>
        <w:spacing w:line="360" w:lineRule="auto"/>
        <w:jc w:val="both"/>
        <w:rPr>
          <w:rFonts w:ascii="Times New Roman" w:hAnsi="Times New Roman" w:cs="Times New Roman"/>
          <w:sz w:val="28"/>
          <w:szCs w:val="28"/>
        </w:rPr>
      </w:pPr>
      <w:r>
        <w:rPr>
          <w:rFonts w:ascii="Times New Roman" w:hAnsi="Times New Roman" w:cs="Times New Roman"/>
          <w:sz w:val="28"/>
          <w:szCs w:val="28"/>
        </w:rPr>
        <w:t>To develop and promote the export of selected arts and crafts in the state.</w:t>
      </w:r>
    </w:p>
    <w:p w:rsidR="00D029EF" w:rsidRDefault="001A3A8E">
      <w:pPr>
        <w:numPr>
          <w:ilvl w:val="0"/>
          <w:numId w:val="3"/>
        </w:numPr>
        <w:spacing w:before="100" w:beforeAutospacing="1" w:after="100" w:afterAutospacing="1" w:line="36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To establish a coordinated approach among stakeholders for export promotion.</w:t>
      </w:r>
    </w:p>
    <w:p w:rsidR="00D029EF" w:rsidRDefault="001A3A8E">
      <w:pPr>
        <w:pStyle w:val="ListParagraph"/>
        <w:numPr>
          <w:ilvl w:val="0"/>
          <w:numId w:val="3"/>
        </w:numPr>
        <w:spacing w:line="360" w:lineRule="auto"/>
        <w:jc w:val="both"/>
        <w:rPr>
          <w:rFonts w:ascii="Times New Roman" w:hAnsi="Times New Roman" w:cs="Times New Roman"/>
          <w:sz w:val="28"/>
          <w:szCs w:val="28"/>
        </w:rPr>
      </w:pPr>
      <w:r>
        <w:rPr>
          <w:rFonts w:ascii="Times New Roman" w:hAnsi="Times New Roman" w:cs="Times New Roman"/>
          <w:sz w:val="28"/>
          <w:szCs w:val="28"/>
        </w:rPr>
        <w:t>To foster strategic coalitions between private and public actors across producers, exporters, and policymakers.</w:t>
      </w:r>
    </w:p>
    <w:p w:rsidR="00D029EF" w:rsidRDefault="001A3A8E">
      <w:pPr>
        <w:pStyle w:val="ListParagraph"/>
        <w:numPr>
          <w:ilvl w:val="0"/>
          <w:numId w:val="3"/>
        </w:numPr>
        <w:spacing w:line="360" w:lineRule="auto"/>
        <w:jc w:val="both"/>
        <w:rPr>
          <w:rFonts w:ascii="Times New Roman" w:hAnsi="Times New Roman" w:cs="Times New Roman"/>
          <w:sz w:val="28"/>
          <w:szCs w:val="28"/>
        </w:rPr>
      </w:pPr>
      <w:r>
        <w:rPr>
          <w:rFonts w:ascii="Times New Roman" w:hAnsi="Times New Roman" w:cs="Times New Roman"/>
          <w:sz w:val="28"/>
          <w:szCs w:val="28"/>
        </w:rPr>
        <w:t>To improve productivity and technological content of domestic goods and provide incentives to nurture innovation and access to credit.</w:t>
      </w:r>
    </w:p>
    <w:p w:rsidR="00D029EF" w:rsidRDefault="001A3A8E">
      <w:pPr>
        <w:spacing w:before="100" w:beforeAutospacing="1" w:after="100" w:afterAutospacing="1"/>
        <w:jc w:val="both"/>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4.0</w:t>
      </w:r>
      <w:r>
        <w:rPr>
          <w:rFonts w:ascii="Times New Roman" w:eastAsia="Times New Roman" w:hAnsi="Times New Roman" w:cs="Times New Roman"/>
          <w:b/>
          <w:bCs/>
          <w:sz w:val="28"/>
          <w:szCs w:val="28"/>
        </w:rPr>
        <w:tab/>
        <w:t>THE YOBE STATE EXPORT PROMOTION COMM</w:t>
      </w:r>
      <w:r w:rsidR="00C910C3">
        <w:rPr>
          <w:rFonts w:ascii="Times New Roman" w:eastAsia="Times New Roman" w:hAnsi="Times New Roman" w:cs="Times New Roman"/>
          <w:b/>
          <w:bCs/>
          <w:sz w:val="28"/>
          <w:szCs w:val="28"/>
        </w:rPr>
        <w:t xml:space="preserve"> </w:t>
      </w:r>
      <w:r>
        <w:rPr>
          <w:rFonts w:ascii="Times New Roman" w:eastAsia="Times New Roman" w:hAnsi="Times New Roman" w:cs="Times New Roman"/>
          <w:b/>
          <w:bCs/>
          <w:sz w:val="28"/>
          <w:szCs w:val="28"/>
        </w:rPr>
        <w:t>ITTEE</w:t>
      </w:r>
    </w:p>
    <w:p w:rsidR="00D029EF" w:rsidRDefault="001A3A8E">
      <w:pPr>
        <w:spacing w:before="100" w:beforeAutospacing="1" w:after="100" w:afterAutospacing="1"/>
        <w:ind w:left="720"/>
        <w:jc w:val="both"/>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The Yobe State Export Promotion Committee was constituted and formally inaugurated in 1996 with the following membership;</w:t>
      </w:r>
    </w:p>
    <w:p w:rsidR="00D029EF" w:rsidRDefault="001A3A8E">
      <w:pPr>
        <w:pStyle w:val="ListParagraph"/>
        <w:numPr>
          <w:ilvl w:val="0"/>
          <w:numId w:val="27"/>
        </w:numPr>
        <w:spacing w:before="100" w:beforeAutospacing="1" w:after="100" w:afterAutospacing="1"/>
        <w:jc w:val="both"/>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The Permanent Secretary, Ministry of Commerce</w:t>
      </w:r>
      <w:r>
        <w:rPr>
          <w:rFonts w:ascii="Times New Roman" w:eastAsia="Times New Roman" w:hAnsi="Times New Roman" w:cs="Times New Roman"/>
          <w:bCs/>
          <w:sz w:val="28"/>
          <w:szCs w:val="28"/>
        </w:rPr>
        <w:tab/>
        <w:t>Chairman</w:t>
      </w:r>
    </w:p>
    <w:p w:rsidR="00D029EF" w:rsidRDefault="0027381B">
      <w:pPr>
        <w:pStyle w:val="ListParagraph"/>
        <w:numPr>
          <w:ilvl w:val="0"/>
          <w:numId w:val="27"/>
        </w:numPr>
        <w:spacing w:before="100" w:beforeAutospacing="1" w:after="100" w:afterAutospacing="1"/>
        <w:jc w:val="both"/>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 xml:space="preserve">SC </w:t>
      </w:r>
      <w:r w:rsidR="001A3A8E">
        <w:rPr>
          <w:rFonts w:ascii="Times New Roman" w:eastAsia="Times New Roman" w:hAnsi="Times New Roman" w:cs="Times New Roman"/>
          <w:bCs/>
          <w:sz w:val="28"/>
          <w:szCs w:val="28"/>
        </w:rPr>
        <w:t>NEPC</w:t>
      </w:r>
      <w:r w:rsidR="002273AB">
        <w:rPr>
          <w:rFonts w:ascii="Times New Roman" w:eastAsia="Times New Roman" w:hAnsi="Times New Roman" w:cs="Times New Roman"/>
          <w:bCs/>
          <w:sz w:val="28"/>
          <w:szCs w:val="28"/>
        </w:rPr>
        <w:t xml:space="preserve"> Yobe State Coordinating Office</w:t>
      </w:r>
      <w:r w:rsidR="002273AB">
        <w:rPr>
          <w:rFonts w:ascii="Times New Roman" w:eastAsia="Times New Roman" w:hAnsi="Times New Roman" w:cs="Times New Roman"/>
          <w:bCs/>
          <w:sz w:val="28"/>
          <w:szCs w:val="28"/>
        </w:rPr>
        <w:tab/>
      </w:r>
      <w:r w:rsidR="001A3A8E">
        <w:rPr>
          <w:rFonts w:ascii="Times New Roman" w:eastAsia="Times New Roman" w:hAnsi="Times New Roman" w:cs="Times New Roman"/>
          <w:bCs/>
          <w:sz w:val="28"/>
          <w:szCs w:val="28"/>
        </w:rPr>
        <w:tab/>
      </w:r>
      <w:r w:rsidR="001A3A8E">
        <w:rPr>
          <w:rFonts w:ascii="Times New Roman" w:eastAsia="Times New Roman" w:hAnsi="Times New Roman" w:cs="Times New Roman"/>
          <w:bCs/>
          <w:sz w:val="28"/>
          <w:szCs w:val="28"/>
        </w:rPr>
        <w:tab/>
        <w:t xml:space="preserve">Member </w:t>
      </w:r>
    </w:p>
    <w:p w:rsidR="00D029EF" w:rsidRDefault="006B3677">
      <w:pPr>
        <w:pStyle w:val="ListParagraph"/>
        <w:numPr>
          <w:ilvl w:val="0"/>
          <w:numId w:val="27"/>
        </w:numPr>
        <w:spacing w:before="100" w:beforeAutospacing="1" w:after="100" w:afterAutospacing="1"/>
        <w:jc w:val="both"/>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lastRenderedPageBreak/>
        <w:t>Managing Director/CEO, YICL</w:t>
      </w:r>
      <w:r w:rsidR="001A3A8E">
        <w:rPr>
          <w:rFonts w:ascii="Times New Roman" w:eastAsia="Times New Roman" w:hAnsi="Times New Roman" w:cs="Times New Roman"/>
          <w:bCs/>
          <w:sz w:val="28"/>
          <w:szCs w:val="28"/>
        </w:rPr>
        <w:tab/>
      </w:r>
      <w:r w:rsidR="001A3A8E">
        <w:rPr>
          <w:rFonts w:ascii="Times New Roman" w:eastAsia="Times New Roman" w:hAnsi="Times New Roman" w:cs="Times New Roman"/>
          <w:bCs/>
          <w:sz w:val="28"/>
          <w:szCs w:val="28"/>
        </w:rPr>
        <w:tab/>
      </w:r>
      <w:r w:rsidR="001A3A8E">
        <w:rPr>
          <w:rFonts w:ascii="Times New Roman" w:eastAsia="Times New Roman" w:hAnsi="Times New Roman" w:cs="Times New Roman"/>
          <w:bCs/>
          <w:sz w:val="28"/>
          <w:szCs w:val="28"/>
        </w:rPr>
        <w:tab/>
      </w:r>
      <w:r w:rsidR="001A3A8E">
        <w:rPr>
          <w:rFonts w:ascii="Times New Roman" w:eastAsia="Times New Roman" w:hAnsi="Times New Roman" w:cs="Times New Roman"/>
          <w:bCs/>
          <w:sz w:val="28"/>
          <w:szCs w:val="28"/>
        </w:rPr>
        <w:tab/>
        <w:t>Member</w:t>
      </w:r>
    </w:p>
    <w:p w:rsidR="00D029EF" w:rsidRDefault="0027381B">
      <w:pPr>
        <w:pStyle w:val="ListParagraph"/>
        <w:numPr>
          <w:ilvl w:val="0"/>
          <w:numId w:val="27"/>
        </w:numPr>
        <w:spacing w:before="100" w:beforeAutospacing="1" w:after="100" w:afterAutospacing="1"/>
        <w:jc w:val="both"/>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OC Custom House Damaturu</w:t>
      </w:r>
      <w:r>
        <w:rPr>
          <w:rFonts w:ascii="Times New Roman" w:eastAsia="Times New Roman" w:hAnsi="Times New Roman" w:cs="Times New Roman"/>
          <w:bCs/>
          <w:sz w:val="28"/>
          <w:szCs w:val="28"/>
        </w:rPr>
        <w:tab/>
      </w:r>
      <w:r>
        <w:rPr>
          <w:rFonts w:ascii="Times New Roman" w:eastAsia="Times New Roman" w:hAnsi="Times New Roman" w:cs="Times New Roman"/>
          <w:bCs/>
          <w:sz w:val="28"/>
          <w:szCs w:val="28"/>
        </w:rPr>
        <w:tab/>
      </w:r>
      <w:r w:rsidR="001A3A8E">
        <w:rPr>
          <w:rFonts w:ascii="Times New Roman" w:eastAsia="Times New Roman" w:hAnsi="Times New Roman" w:cs="Times New Roman"/>
          <w:bCs/>
          <w:sz w:val="28"/>
          <w:szCs w:val="28"/>
        </w:rPr>
        <w:tab/>
      </w:r>
      <w:r w:rsidR="001A3A8E">
        <w:rPr>
          <w:rFonts w:ascii="Times New Roman" w:eastAsia="Times New Roman" w:hAnsi="Times New Roman" w:cs="Times New Roman"/>
          <w:bCs/>
          <w:sz w:val="28"/>
          <w:szCs w:val="28"/>
        </w:rPr>
        <w:tab/>
        <w:t xml:space="preserve">Member </w:t>
      </w:r>
    </w:p>
    <w:p w:rsidR="00D029EF" w:rsidRDefault="0027381B">
      <w:pPr>
        <w:pStyle w:val="ListParagraph"/>
        <w:numPr>
          <w:ilvl w:val="0"/>
          <w:numId w:val="27"/>
        </w:numPr>
        <w:spacing w:before="100" w:beforeAutospacing="1" w:after="100" w:afterAutospacing="1"/>
        <w:jc w:val="both"/>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DG</w:t>
      </w:r>
      <w:r w:rsidR="001A3A8E">
        <w:rPr>
          <w:rFonts w:ascii="Times New Roman" w:eastAsia="Times New Roman" w:hAnsi="Times New Roman" w:cs="Times New Roman"/>
          <w:bCs/>
          <w:sz w:val="28"/>
          <w:szCs w:val="28"/>
        </w:rPr>
        <w:t xml:space="preserve"> YOCCIMA</w:t>
      </w:r>
      <w:r w:rsidR="001A3A8E">
        <w:rPr>
          <w:rFonts w:ascii="Times New Roman" w:eastAsia="Times New Roman" w:hAnsi="Times New Roman" w:cs="Times New Roman"/>
          <w:bCs/>
          <w:sz w:val="28"/>
          <w:szCs w:val="28"/>
        </w:rPr>
        <w:tab/>
      </w:r>
      <w:r w:rsidR="001A3A8E">
        <w:rPr>
          <w:rFonts w:ascii="Times New Roman" w:eastAsia="Times New Roman" w:hAnsi="Times New Roman" w:cs="Times New Roman"/>
          <w:bCs/>
          <w:sz w:val="28"/>
          <w:szCs w:val="28"/>
        </w:rPr>
        <w:tab/>
      </w:r>
      <w:r>
        <w:rPr>
          <w:rFonts w:ascii="Times New Roman" w:eastAsia="Times New Roman" w:hAnsi="Times New Roman" w:cs="Times New Roman"/>
          <w:bCs/>
          <w:sz w:val="28"/>
          <w:szCs w:val="28"/>
        </w:rPr>
        <w:t xml:space="preserve">                         </w:t>
      </w:r>
      <w:r w:rsidR="001A3A8E">
        <w:rPr>
          <w:rFonts w:ascii="Times New Roman" w:eastAsia="Times New Roman" w:hAnsi="Times New Roman" w:cs="Times New Roman"/>
          <w:bCs/>
          <w:sz w:val="28"/>
          <w:szCs w:val="28"/>
        </w:rPr>
        <w:tab/>
      </w:r>
      <w:r w:rsidR="001A3A8E">
        <w:rPr>
          <w:rFonts w:ascii="Times New Roman" w:eastAsia="Times New Roman" w:hAnsi="Times New Roman" w:cs="Times New Roman"/>
          <w:bCs/>
          <w:sz w:val="28"/>
          <w:szCs w:val="28"/>
        </w:rPr>
        <w:tab/>
        <w:t xml:space="preserve">Member </w:t>
      </w:r>
    </w:p>
    <w:p w:rsidR="00D029EF" w:rsidRDefault="001A3A8E">
      <w:pPr>
        <w:pStyle w:val="ListParagraph"/>
        <w:numPr>
          <w:ilvl w:val="0"/>
          <w:numId w:val="27"/>
        </w:numPr>
        <w:spacing w:before="100" w:beforeAutospacing="1" w:after="100" w:afterAutospacing="1"/>
        <w:jc w:val="both"/>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Representative of Min. of Women Affairs</w:t>
      </w:r>
      <w:r>
        <w:rPr>
          <w:rFonts w:ascii="Times New Roman" w:eastAsia="Times New Roman" w:hAnsi="Times New Roman" w:cs="Times New Roman"/>
          <w:bCs/>
          <w:sz w:val="28"/>
          <w:szCs w:val="28"/>
        </w:rPr>
        <w:tab/>
      </w:r>
      <w:r>
        <w:rPr>
          <w:rFonts w:ascii="Times New Roman" w:eastAsia="Times New Roman" w:hAnsi="Times New Roman" w:cs="Times New Roman"/>
          <w:bCs/>
          <w:sz w:val="28"/>
          <w:szCs w:val="28"/>
        </w:rPr>
        <w:tab/>
        <w:t>Member</w:t>
      </w:r>
    </w:p>
    <w:p w:rsidR="00D029EF" w:rsidRDefault="001A3A8E">
      <w:pPr>
        <w:pStyle w:val="ListParagraph"/>
        <w:numPr>
          <w:ilvl w:val="0"/>
          <w:numId w:val="27"/>
        </w:numPr>
        <w:spacing w:before="100" w:beforeAutospacing="1" w:after="100" w:afterAutospacing="1"/>
        <w:jc w:val="both"/>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Youth Council</w:t>
      </w:r>
      <w:r>
        <w:rPr>
          <w:rFonts w:ascii="Times New Roman" w:eastAsia="Times New Roman" w:hAnsi="Times New Roman" w:cs="Times New Roman"/>
          <w:bCs/>
          <w:sz w:val="28"/>
          <w:szCs w:val="28"/>
        </w:rPr>
        <w:tab/>
      </w:r>
      <w:r>
        <w:rPr>
          <w:rFonts w:ascii="Times New Roman" w:eastAsia="Times New Roman" w:hAnsi="Times New Roman" w:cs="Times New Roman"/>
          <w:bCs/>
          <w:sz w:val="28"/>
          <w:szCs w:val="28"/>
        </w:rPr>
        <w:tab/>
      </w:r>
      <w:r>
        <w:rPr>
          <w:rFonts w:ascii="Times New Roman" w:eastAsia="Times New Roman" w:hAnsi="Times New Roman" w:cs="Times New Roman"/>
          <w:bCs/>
          <w:sz w:val="28"/>
          <w:szCs w:val="28"/>
        </w:rPr>
        <w:tab/>
      </w:r>
      <w:r>
        <w:rPr>
          <w:rFonts w:ascii="Times New Roman" w:eastAsia="Times New Roman" w:hAnsi="Times New Roman" w:cs="Times New Roman"/>
          <w:bCs/>
          <w:sz w:val="28"/>
          <w:szCs w:val="28"/>
        </w:rPr>
        <w:tab/>
      </w:r>
      <w:r>
        <w:rPr>
          <w:rFonts w:ascii="Times New Roman" w:eastAsia="Times New Roman" w:hAnsi="Times New Roman" w:cs="Times New Roman"/>
          <w:bCs/>
          <w:sz w:val="28"/>
          <w:szCs w:val="28"/>
        </w:rPr>
        <w:tab/>
      </w:r>
      <w:r>
        <w:rPr>
          <w:rFonts w:ascii="Times New Roman" w:eastAsia="Times New Roman" w:hAnsi="Times New Roman" w:cs="Times New Roman"/>
          <w:bCs/>
          <w:sz w:val="28"/>
          <w:szCs w:val="28"/>
        </w:rPr>
        <w:tab/>
        <w:t>Member</w:t>
      </w:r>
    </w:p>
    <w:p w:rsidR="00D029EF" w:rsidRDefault="008F41EE">
      <w:pPr>
        <w:pStyle w:val="ListParagraph"/>
        <w:numPr>
          <w:ilvl w:val="0"/>
          <w:numId w:val="27"/>
        </w:numPr>
        <w:spacing w:before="100" w:beforeAutospacing="1" w:after="100" w:afterAutospacing="1"/>
        <w:jc w:val="both"/>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 xml:space="preserve"> Director Produce and Pest Control MANR   </w:t>
      </w:r>
      <w:r>
        <w:rPr>
          <w:rFonts w:ascii="Times New Roman" w:eastAsia="Times New Roman" w:hAnsi="Times New Roman" w:cs="Times New Roman"/>
          <w:bCs/>
          <w:sz w:val="28"/>
          <w:szCs w:val="28"/>
        </w:rPr>
        <w:tab/>
      </w:r>
      <w:r w:rsidR="001A3A8E">
        <w:rPr>
          <w:rFonts w:ascii="Times New Roman" w:eastAsia="Times New Roman" w:hAnsi="Times New Roman" w:cs="Times New Roman"/>
          <w:bCs/>
          <w:sz w:val="28"/>
          <w:szCs w:val="28"/>
        </w:rPr>
        <w:t>Member</w:t>
      </w:r>
    </w:p>
    <w:p w:rsidR="008F41EE" w:rsidRDefault="008F41EE">
      <w:pPr>
        <w:pStyle w:val="ListParagraph"/>
        <w:numPr>
          <w:ilvl w:val="0"/>
          <w:numId w:val="27"/>
        </w:numPr>
        <w:spacing w:before="100" w:beforeAutospacing="1" w:after="100" w:afterAutospacing="1"/>
        <w:jc w:val="both"/>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Ministry of Livestock Development                         Member</w:t>
      </w:r>
    </w:p>
    <w:p w:rsidR="00D029EF" w:rsidRDefault="001A3A8E">
      <w:pPr>
        <w:pStyle w:val="ListParagraph"/>
        <w:numPr>
          <w:ilvl w:val="0"/>
          <w:numId w:val="27"/>
        </w:numPr>
        <w:spacing w:before="100" w:beforeAutospacing="1" w:after="100" w:afterAutospacing="1"/>
        <w:jc w:val="both"/>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Represent</w:t>
      </w:r>
      <w:r w:rsidR="008F41EE">
        <w:rPr>
          <w:rFonts w:ascii="Times New Roman" w:eastAsia="Times New Roman" w:hAnsi="Times New Roman" w:cs="Times New Roman"/>
          <w:bCs/>
          <w:sz w:val="28"/>
          <w:szCs w:val="28"/>
        </w:rPr>
        <w:t>ative of Ministry of Environment</w:t>
      </w:r>
      <w:r>
        <w:rPr>
          <w:rFonts w:ascii="Times New Roman" w:eastAsia="Times New Roman" w:hAnsi="Times New Roman" w:cs="Times New Roman"/>
          <w:bCs/>
          <w:sz w:val="28"/>
          <w:szCs w:val="28"/>
        </w:rPr>
        <w:tab/>
      </w:r>
      <w:r>
        <w:rPr>
          <w:rFonts w:ascii="Times New Roman" w:eastAsia="Times New Roman" w:hAnsi="Times New Roman" w:cs="Times New Roman"/>
          <w:bCs/>
          <w:sz w:val="28"/>
          <w:szCs w:val="28"/>
        </w:rPr>
        <w:tab/>
        <w:t>Member</w:t>
      </w:r>
    </w:p>
    <w:p w:rsidR="008F41EE" w:rsidRDefault="008F41EE">
      <w:pPr>
        <w:pStyle w:val="ListParagraph"/>
        <w:numPr>
          <w:ilvl w:val="0"/>
          <w:numId w:val="27"/>
        </w:numPr>
        <w:spacing w:before="100" w:beforeAutospacing="1" w:after="100" w:afterAutospacing="1"/>
        <w:jc w:val="both"/>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AFAN                                                                        Member</w:t>
      </w:r>
    </w:p>
    <w:p w:rsidR="000F4A80" w:rsidRDefault="000F4A80">
      <w:pPr>
        <w:pStyle w:val="ListParagraph"/>
        <w:numPr>
          <w:ilvl w:val="0"/>
          <w:numId w:val="27"/>
        </w:numPr>
        <w:spacing w:before="100" w:beforeAutospacing="1" w:after="100" w:afterAutospacing="1"/>
        <w:jc w:val="both"/>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Yobe Shippers  Association                                      Member</w:t>
      </w:r>
    </w:p>
    <w:p w:rsidR="000F4A80" w:rsidRDefault="000F4A80">
      <w:pPr>
        <w:pStyle w:val="ListParagraph"/>
        <w:numPr>
          <w:ilvl w:val="0"/>
          <w:numId w:val="27"/>
        </w:numPr>
        <w:spacing w:before="100" w:beforeAutospacing="1" w:after="100" w:afterAutospacing="1"/>
        <w:jc w:val="both"/>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N</w:t>
      </w:r>
      <w:r w:rsidR="000A7CA2">
        <w:rPr>
          <w:rFonts w:ascii="Times New Roman" w:eastAsia="Times New Roman" w:hAnsi="Times New Roman" w:cs="Times New Roman"/>
          <w:bCs/>
          <w:sz w:val="28"/>
          <w:szCs w:val="28"/>
        </w:rPr>
        <w:t>ASSI                                                                       Member</w:t>
      </w:r>
    </w:p>
    <w:p w:rsidR="000A7CA2" w:rsidRDefault="000A7CA2">
      <w:pPr>
        <w:pStyle w:val="ListParagraph"/>
        <w:numPr>
          <w:ilvl w:val="0"/>
          <w:numId w:val="27"/>
        </w:numPr>
        <w:spacing w:before="100" w:beforeAutospacing="1" w:after="100" w:afterAutospacing="1"/>
        <w:jc w:val="both"/>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Ministry of Information                                            Member</w:t>
      </w:r>
    </w:p>
    <w:p w:rsidR="000A7CA2" w:rsidRDefault="000A7CA2">
      <w:pPr>
        <w:pStyle w:val="ListParagraph"/>
        <w:numPr>
          <w:ilvl w:val="0"/>
          <w:numId w:val="27"/>
        </w:numPr>
        <w:spacing w:before="100" w:beforeAutospacing="1" w:after="100" w:afterAutospacing="1"/>
        <w:jc w:val="both"/>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Fed Min of Mines and Steal Dev.                              Member</w:t>
      </w:r>
    </w:p>
    <w:p w:rsidR="000A7CA2" w:rsidRDefault="000A7CA2">
      <w:pPr>
        <w:pStyle w:val="ListParagraph"/>
        <w:numPr>
          <w:ilvl w:val="0"/>
          <w:numId w:val="27"/>
        </w:numPr>
        <w:spacing w:before="100" w:beforeAutospacing="1" w:after="100" w:afterAutospacing="1"/>
        <w:jc w:val="both"/>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Federal Ministry of Industry, Trade and Inv.            Member</w:t>
      </w:r>
    </w:p>
    <w:p w:rsidR="00D029EF" w:rsidRDefault="001A3A8E">
      <w:pPr>
        <w:pStyle w:val="ListParagraph"/>
        <w:numPr>
          <w:ilvl w:val="0"/>
          <w:numId w:val="27"/>
        </w:numPr>
        <w:spacing w:before="100" w:beforeAutospacing="1" w:after="100" w:afterAutospacing="1"/>
        <w:jc w:val="both"/>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Standard Organisation of Nigeria</w:t>
      </w:r>
      <w:r>
        <w:rPr>
          <w:rFonts w:ascii="Times New Roman" w:eastAsia="Times New Roman" w:hAnsi="Times New Roman" w:cs="Times New Roman"/>
          <w:bCs/>
          <w:sz w:val="28"/>
          <w:szCs w:val="28"/>
        </w:rPr>
        <w:tab/>
      </w:r>
      <w:r>
        <w:rPr>
          <w:rFonts w:ascii="Times New Roman" w:eastAsia="Times New Roman" w:hAnsi="Times New Roman" w:cs="Times New Roman"/>
          <w:bCs/>
          <w:sz w:val="28"/>
          <w:szCs w:val="28"/>
        </w:rPr>
        <w:tab/>
      </w:r>
      <w:r>
        <w:rPr>
          <w:rFonts w:ascii="Times New Roman" w:eastAsia="Times New Roman" w:hAnsi="Times New Roman" w:cs="Times New Roman"/>
          <w:bCs/>
          <w:sz w:val="28"/>
          <w:szCs w:val="28"/>
        </w:rPr>
        <w:tab/>
        <w:t>Member</w:t>
      </w:r>
    </w:p>
    <w:p w:rsidR="00D029EF" w:rsidRDefault="001A3A8E">
      <w:pPr>
        <w:pStyle w:val="ListParagraph"/>
        <w:numPr>
          <w:ilvl w:val="0"/>
          <w:numId w:val="27"/>
        </w:numPr>
        <w:spacing w:before="100" w:beforeAutospacing="1" w:after="100" w:afterAutospacing="1"/>
        <w:jc w:val="both"/>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RMRDC</w:t>
      </w:r>
      <w:r>
        <w:rPr>
          <w:rFonts w:ascii="Times New Roman" w:eastAsia="Times New Roman" w:hAnsi="Times New Roman" w:cs="Times New Roman"/>
          <w:bCs/>
          <w:sz w:val="28"/>
          <w:szCs w:val="28"/>
        </w:rPr>
        <w:tab/>
      </w:r>
      <w:r>
        <w:rPr>
          <w:rFonts w:ascii="Times New Roman" w:eastAsia="Times New Roman" w:hAnsi="Times New Roman" w:cs="Times New Roman"/>
          <w:bCs/>
          <w:sz w:val="28"/>
          <w:szCs w:val="28"/>
        </w:rPr>
        <w:tab/>
      </w:r>
      <w:r>
        <w:rPr>
          <w:rFonts w:ascii="Times New Roman" w:eastAsia="Times New Roman" w:hAnsi="Times New Roman" w:cs="Times New Roman"/>
          <w:bCs/>
          <w:sz w:val="28"/>
          <w:szCs w:val="28"/>
        </w:rPr>
        <w:tab/>
      </w:r>
      <w:r>
        <w:rPr>
          <w:rFonts w:ascii="Times New Roman" w:eastAsia="Times New Roman" w:hAnsi="Times New Roman" w:cs="Times New Roman"/>
          <w:bCs/>
          <w:sz w:val="28"/>
          <w:szCs w:val="28"/>
        </w:rPr>
        <w:tab/>
      </w:r>
      <w:r>
        <w:rPr>
          <w:rFonts w:ascii="Times New Roman" w:eastAsia="Times New Roman" w:hAnsi="Times New Roman" w:cs="Times New Roman"/>
          <w:bCs/>
          <w:sz w:val="28"/>
          <w:szCs w:val="28"/>
        </w:rPr>
        <w:tab/>
      </w:r>
      <w:r>
        <w:rPr>
          <w:rFonts w:ascii="Times New Roman" w:eastAsia="Times New Roman" w:hAnsi="Times New Roman" w:cs="Times New Roman"/>
          <w:bCs/>
          <w:sz w:val="28"/>
          <w:szCs w:val="28"/>
        </w:rPr>
        <w:tab/>
      </w:r>
      <w:r>
        <w:rPr>
          <w:rFonts w:ascii="Times New Roman" w:eastAsia="Times New Roman" w:hAnsi="Times New Roman" w:cs="Times New Roman"/>
          <w:bCs/>
          <w:sz w:val="28"/>
          <w:szCs w:val="28"/>
        </w:rPr>
        <w:tab/>
        <w:t xml:space="preserve">Member </w:t>
      </w:r>
    </w:p>
    <w:p w:rsidR="00D029EF" w:rsidRDefault="001A3A8E">
      <w:pPr>
        <w:pStyle w:val="ListParagraph"/>
        <w:numPr>
          <w:ilvl w:val="0"/>
          <w:numId w:val="27"/>
        </w:numPr>
        <w:spacing w:before="100" w:beforeAutospacing="1" w:after="100" w:afterAutospacing="1"/>
        <w:jc w:val="both"/>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NAFDAC</w:t>
      </w:r>
      <w:r>
        <w:rPr>
          <w:rFonts w:ascii="Times New Roman" w:eastAsia="Times New Roman" w:hAnsi="Times New Roman" w:cs="Times New Roman"/>
          <w:bCs/>
          <w:sz w:val="28"/>
          <w:szCs w:val="28"/>
        </w:rPr>
        <w:tab/>
      </w:r>
      <w:r>
        <w:rPr>
          <w:rFonts w:ascii="Times New Roman" w:eastAsia="Times New Roman" w:hAnsi="Times New Roman" w:cs="Times New Roman"/>
          <w:bCs/>
          <w:sz w:val="28"/>
          <w:szCs w:val="28"/>
        </w:rPr>
        <w:tab/>
      </w:r>
      <w:r>
        <w:rPr>
          <w:rFonts w:ascii="Times New Roman" w:eastAsia="Times New Roman" w:hAnsi="Times New Roman" w:cs="Times New Roman"/>
          <w:bCs/>
          <w:sz w:val="28"/>
          <w:szCs w:val="28"/>
        </w:rPr>
        <w:tab/>
      </w:r>
      <w:r>
        <w:rPr>
          <w:rFonts w:ascii="Times New Roman" w:eastAsia="Times New Roman" w:hAnsi="Times New Roman" w:cs="Times New Roman"/>
          <w:bCs/>
          <w:sz w:val="28"/>
          <w:szCs w:val="28"/>
        </w:rPr>
        <w:tab/>
      </w:r>
      <w:r>
        <w:rPr>
          <w:rFonts w:ascii="Times New Roman" w:eastAsia="Times New Roman" w:hAnsi="Times New Roman" w:cs="Times New Roman"/>
          <w:bCs/>
          <w:sz w:val="28"/>
          <w:szCs w:val="28"/>
        </w:rPr>
        <w:tab/>
      </w:r>
      <w:r>
        <w:rPr>
          <w:rFonts w:ascii="Times New Roman" w:eastAsia="Times New Roman" w:hAnsi="Times New Roman" w:cs="Times New Roman"/>
          <w:bCs/>
          <w:sz w:val="28"/>
          <w:szCs w:val="28"/>
        </w:rPr>
        <w:tab/>
      </w:r>
      <w:r>
        <w:rPr>
          <w:rFonts w:ascii="Times New Roman" w:eastAsia="Times New Roman" w:hAnsi="Times New Roman" w:cs="Times New Roman"/>
          <w:bCs/>
          <w:sz w:val="28"/>
          <w:szCs w:val="28"/>
        </w:rPr>
        <w:tab/>
        <w:t xml:space="preserve">Member </w:t>
      </w:r>
    </w:p>
    <w:p w:rsidR="00D029EF" w:rsidRDefault="001A3A8E">
      <w:pPr>
        <w:pStyle w:val="ListParagraph"/>
        <w:numPr>
          <w:ilvl w:val="0"/>
          <w:numId w:val="27"/>
        </w:numPr>
        <w:spacing w:before="100" w:beforeAutospacing="1" w:after="100" w:afterAutospacing="1"/>
        <w:jc w:val="both"/>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Director Commerce</w:t>
      </w:r>
      <w:r>
        <w:rPr>
          <w:rFonts w:ascii="Times New Roman" w:eastAsia="Times New Roman" w:hAnsi="Times New Roman" w:cs="Times New Roman"/>
          <w:bCs/>
          <w:sz w:val="28"/>
          <w:szCs w:val="28"/>
        </w:rPr>
        <w:tab/>
      </w:r>
      <w:r>
        <w:rPr>
          <w:rFonts w:ascii="Times New Roman" w:eastAsia="Times New Roman" w:hAnsi="Times New Roman" w:cs="Times New Roman"/>
          <w:bCs/>
          <w:sz w:val="28"/>
          <w:szCs w:val="28"/>
        </w:rPr>
        <w:tab/>
      </w:r>
      <w:r>
        <w:rPr>
          <w:rFonts w:ascii="Times New Roman" w:eastAsia="Times New Roman" w:hAnsi="Times New Roman" w:cs="Times New Roman"/>
          <w:bCs/>
          <w:sz w:val="28"/>
          <w:szCs w:val="28"/>
        </w:rPr>
        <w:tab/>
      </w:r>
      <w:r>
        <w:rPr>
          <w:rFonts w:ascii="Times New Roman" w:eastAsia="Times New Roman" w:hAnsi="Times New Roman" w:cs="Times New Roman"/>
          <w:bCs/>
          <w:sz w:val="28"/>
          <w:szCs w:val="28"/>
        </w:rPr>
        <w:tab/>
        <w:t>Member/Secretary</w:t>
      </w:r>
    </w:p>
    <w:p w:rsidR="00D029EF" w:rsidRPr="007405AC" w:rsidRDefault="001A3A8E">
      <w:pPr>
        <w:spacing w:before="100" w:beforeAutospacing="1" w:after="100" w:afterAutospacing="1"/>
        <w:ind w:left="720"/>
        <w:jc w:val="both"/>
        <w:rPr>
          <w:rFonts w:ascii="Times New Roman" w:eastAsia="Times New Roman" w:hAnsi="Times New Roman" w:cs="Times New Roman"/>
          <w:bCs/>
          <w:color w:val="FF0000"/>
          <w:sz w:val="28"/>
          <w:szCs w:val="28"/>
        </w:rPr>
      </w:pPr>
      <w:r>
        <w:rPr>
          <w:rFonts w:ascii="Times New Roman" w:eastAsia="Times New Roman" w:hAnsi="Times New Roman" w:cs="Times New Roman"/>
          <w:bCs/>
          <w:sz w:val="28"/>
          <w:szCs w:val="28"/>
        </w:rPr>
        <w:t>The Committee was reconstituted in the year 2024</w:t>
      </w:r>
      <w:r w:rsidR="007405AC">
        <w:rPr>
          <w:rFonts w:ascii="Times New Roman" w:eastAsia="Times New Roman" w:hAnsi="Times New Roman" w:cs="Times New Roman"/>
          <w:bCs/>
          <w:sz w:val="28"/>
          <w:szCs w:val="28"/>
        </w:rPr>
        <w:t>.</w:t>
      </w:r>
      <w:r>
        <w:rPr>
          <w:rFonts w:ascii="Times New Roman" w:eastAsia="Times New Roman" w:hAnsi="Times New Roman" w:cs="Times New Roman"/>
          <w:bCs/>
          <w:sz w:val="28"/>
          <w:szCs w:val="28"/>
        </w:rPr>
        <w:t xml:space="preserve"> </w:t>
      </w:r>
      <w:r w:rsidRPr="007405AC">
        <w:rPr>
          <w:rFonts w:ascii="Times New Roman" w:eastAsia="Times New Roman" w:hAnsi="Times New Roman" w:cs="Times New Roman"/>
          <w:bCs/>
          <w:color w:val="FF0000"/>
          <w:sz w:val="28"/>
          <w:szCs w:val="28"/>
        </w:rPr>
        <w:t>by enriching the membership with the following;</w:t>
      </w:r>
    </w:p>
    <w:p w:rsidR="00D029EF" w:rsidRPr="007405AC" w:rsidRDefault="001A3A8E">
      <w:pPr>
        <w:pStyle w:val="ListParagraph"/>
        <w:numPr>
          <w:ilvl w:val="0"/>
          <w:numId w:val="28"/>
        </w:numPr>
        <w:spacing w:before="100" w:beforeAutospacing="1" w:after="100" w:afterAutospacing="1"/>
        <w:jc w:val="both"/>
        <w:rPr>
          <w:rFonts w:ascii="Times New Roman" w:eastAsia="Times New Roman" w:hAnsi="Times New Roman" w:cs="Times New Roman"/>
          <w:bCs/>
          <w:color w:val="FF0000"/>
          <w:sz w:val="28"/>
          <w:szCs w:val="28"/>
        </w:rPr>
      </w:pPr>
      <w:r w:rsidRPr="007405AC">
        <w:rPr>
          <w:rFonts w:ascii="Times New Roman" w:eastAsia="Times New Roman" w:hAnsi="Times New Roman" w:cs="Times New Roman"/>
          <w:bCs/>
          <w:color w:val="FF0000"/>
          <w:sz w:val="28"/>
          <w:szCs w:val="28"/>
        </w:rPr>
        <w:t>State Focal Person on Zero Oil Plan</w:t>
      </w:r>
    </w:p>
    <w:p w:rsidR="00D029EF" w:rsidRPr="007405AC" w:rsidRDefault="001A3A8E">
      <w:pPr>
        <w:pStyle w:val="ListParagraph"/>
        <w:numPr>
          <w:ilvl w:val="0"/>
          <w:numId w:val="28"/>
        </w:numPr>
        <w:spacing w:before="100" w:beforeAutospacing="1" w:after="100" w:afterAutospacing="1"/>
        <w:jc w:val="both"/>
        <w:rPr>
          <w:rFonts w:ascii="Times New Roman" w:eastAsia="Times New Roman" w:hAnsi="Times New Roman" w:cs="Times New Roman"/>
          <w:bCs/>
          <w:color w:val="FF0000"/>
          <w:sz w:val="28"/>
          <w:szCs w:val="28"/>
        </w:rPr>
      </w:pPr>
      <w:r w:rsidRPr="007405AC">
        <w:rPr>
          <w:rFonts w:ascii="Times New Roman" w:eastAsia="Times New Roman" w:hAnsi="Times New Roman" w:cs="Times New Roman"/>
          <w:bCs/>
          <w:color w:val="FF0000"/>
          <w:sz w:val="28"/>
          <w:szCs w:val="28"/>
        </w:rPr>
        <w:t>Focal Person on SABER</w:t>
      </w:r>
    </w:p>
    <w:p w:rsidR="00D029EF" w:rsidRPr="007405AC" w:rsidRDefault="001A3A8E">
      <w:pPr>
        <w:pStyle w:val="ListParagraph"/>
        <w:numPr>
          <w:ilvl w:val="0"/>
          <w:numId w:val="28"/>
        </w:numPr>
        <w:spacing w:before="100" w:beforeAutospacing="1" w:after="100" w:afterAutospacing="1"/>
        <w:jc w:val="both"/>
        <w:rPr>
          <w:rFonts w:ascii="Times New Roman" w:eastAsia="Times New Roman" w:hAnsi="Times New Roman" w:cs="Times New Roman"/>
          <w:bCs/>
          <w:color w:val="FF0000"/>
          <w:sz w:val="28"/>
          <w:szCs w:val="28"/>
        </w:rPr>
      </w:pPr>
      <w:r w:rsidRPr="007405AC">
        <w:rPr>
          <w:rFonts w:ascii="Times New Roman" w:eastAsia="Times New Roman" w:hAnsi="Times New Roman" w:cs="Times New Roman"/>
          <w:bCs/>
          <w:color w:val="FF0000"/>
          <w:sz w:val="28"/>
          <w:szCs w:val="28"/>
        </w:rPr>
        <w:t xml:space="preserve">Representative of Small and Medium Scale Industry Credit Board </w:t>
      </w:r>
    </w:p>
    <w:p w:rsidR="00D029EF" w:rsidRPr="007405AC" w:rsidRDefault="001A3A8E">
      <w:pPr>
        <w:pStyle w:val="ListParagraph"/>
        <w:numPr>
          <w:ilvl w:val="0"/>
          <w:numId w:val="28"/>
        </w:numPr>
        <w:spacing w:before="100" w:beforeAutospacing="1" w:after="100" w:afterAutospacing="1"/>
        <w:jc w:val="both"/>
        <w:rPr>
          <w:rFonts w:ascii="Times New Roman" w:eastAsia="Times New Roman" w:hAnsi="Times New Roman" w:cs="Times New Roman"/>
          <w:bCs/>
          <w:color w:val="FF0000"/>
          <w:sz w:val="28"/>
          <w:szCs w:val="28"/>
        </w:rPr>
      </w:pPr>
      <w:r w:rsidRPr="007405AC">
        <w:rPr>
          <w:rFonts w:ascii="Times New Roman" w:eastAsia="Times New Roman" w:hAnsi="Times New Roman" w:cs="Times New Roman"/>
          <w:bCs/>
          <w:color w:val="FF0000"/>
          <w:sz w:val="28"/>
          <w:szCs w:val="28"/>
        </w:rPr>
        <w:t>Adviser to His Excellency on Commerce</w:t>
      </w:r>
    </w:p>
    <w:p w:rsidR="00D029EF" w:rsidRPr="00F623BC" w:rsidRDefault="001A3A8E" w:rsidP="00F623BC">
      <w:pPr>
        <w:spacing w:before="100" w:beforeAutospacing="1" w:after="100" w:afterAutospacing="1"/>
        <w:ind w:left="720"/>
        <w:jc w:val="both"/>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The Committee has been up to its responsibilities and regular in its meetings and engagements to ensure achievements of Yobe State Export Targets.</w:t>
      </w:r>
    </w:p>
    <w:p w:rsidR="00D029EF" w:rsidRDefault="001A3A8E">
      <w:pPr>
        <w:spacing w:before="100" w:beforeAutospacing="1" w:after="100" w:afterAutospacing="1"/>
        <w:jc w:val="both"/>
        <w:rPr>
          <w:rFonts w:ascii="Times New Roman" w:eastAsia="Times New Roman" w:hAnsi="Times New Roman" w:cs="Times New Roman"/>
          <w:sz w:val="28"/>
          <w:szCs w:val="28"/>
        </w:rPr>
      </w:pPr>
      <w:r>
        <w:rPr>
          <w:rFonts w:ascii="Times New Roman" w:eastAsia="Times New Roman" w:hAnsi="Times New Roman" w:cs="Times New Roman"/>
          <w:b/>
          <w:bCs/>
          <w:sz w:val="28"/>
          <w:szCs w:val="28"/>
        </w:rPr>
        <w:t>5.0</w:t>
      </w:r>
      <w:r>
        <w:rPr>
          <w:rFonts w:ascii="Times New Roman" w:eastAsia="Times New Roman" w:hAnsi="Times New Roman" w:cs="Times New Roman"/>
          <w:b/>
          <w:bCs/>
          <w:sz w:val="28"/>
          <w:szCs w:val="28"/>
        </w:rPr>
        <w:tab/>
        <w:t xml:space="preserve">TERMS OF REFERENCE (TOR) </w:t>
      </w:r>
    </w:p>
    <w:p w:rsidR="00D029EF" w:rsidRDefault="001A3A8E">
      <w:pPr>
        <w:spacing w:before="100" w:beforeAutospacing="1" w:after="100" w:afterAutospacing="1" w:line="360" w:lineRule="auto"/>
        <w:ind w:left="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The Yobe State Committee on Export Promotion (YOSEPC) aims to develop a comprehensive export strategy to enhance the state's economic growth through increased export activities. One of the major responsibilities of this </w:t>
      </w:r>
      <w:r>
        <w:rPr>
          <w:rFonts w:ascii="Times New Roman" w:eastAsia="Times New Roman" w:hAnsi="Times New Roman" w:cs="Times New Roman"/>
          <w:sz w:val="28"/>
          <w:szCs w:val="28"/>
        </w:rPr>
        <w:lastRenderedPageBreak/>
        <w:t>committee is the development of a comprehensive and operational Export Strategy document for Yobe State.</w:t>
      </w:r>
    </w:p>
    <w:p w:rsidR="00D029EF" w:rsidRDefault="001A3A8E">
      <w:pPr>
        <w:spacing w:before="100" w:beforeAutospacing="1" w:after="100" w:afterAutospacing="1" w:line="360" w:lineRule="auto"/>
        <w:ind w:firstLine="720"/>
        <w:jc w:val="both"/>
        <w:outlineLvl w:val="2"/>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5.1</w:t>
      </w:r>
      <w:r>
        <w:rPr>
          <w:rFonts w:ascii="Times New Roman" w:eastAsia="Times New Roman" w:hAnsi="Times New Roman" w:cs="Times New Roman"/>
          <w:b/>
          <w:bCs/>
          <w:sz w:val="28"/>
          <w:szCs w:val="28"/>
        </w:rPr>
        <w:tab/>
        <w:t>Purpose</w:t>
      </w:r>
    </w:p>
    <w:p w:rsidR="00D029EF" w:rsidRDefault="001A3A8E">
      <w:pPr>
        <w:spacing w:before="100" w:beforeAutospacing="1" w:after="100" w:afterAutospacing="1" w:line="360" w:lineRule="auto"/>
        <w:ind w:left="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The purpose of this ToR is to define the framework and guidelines for the preparation and implementation of the Yobe State Export Strategy. It aims to ensure clarity of roles, responsibilities, objectives, and deliverables among all stakeholders involved.</w:t>
      </w:r>
    </w:p>
    <w:p w:rsidR="00D029EF" w:rsidRDefault="001A3A8E">
      <w:pPr>
        <w:spacing w:before="100" w:beforeAutospacing="1" w:after="100" w:afterAutospacing="1" w:line="360" w:lineRule="auto"/>
        <w:jc w:val="both"/>
        <w:outlineLvl w:val="2"/>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 xml:space="preserve"> </w:t>
      </w:r>
      <w:r>
        <w:rPr>
          <w:rFonts w:ascii="Times New Roman" w:eastAsia="Times New Roman" w:hAnsi="Times New Roman" w:cs="Times New Roman"/>
          <w:b/>
          <w:bCs/>
          <w:sz w:val="28"/>
          <w:szCs w:val="28"/>
        </w:rPr>
        <w:tab/>
        <w:t>5.2</w:t>
      </w:r>
      <w:r>
        <w:rPr>
          <w:rFonts w:ascii="Times New Roman" w:eastAsia="Times New Roman" w:hAnsi="Times New Roman" w:cs="Times New Roman"/>
          <w:b/>
          <w:bCs/>
          <w:sz w:val="28"/>
          <w:szCs w:val="28"/>
        </w:rPr>
        <w:tab/>
        <w:t>Scope</w:t>
      </w:r>
    </w:p>
    <w:p w:rsidR="00D029EF" w:rsidRDefault="001A3A8E">
      <w:pPr>
        <w:spacing w:before="100" w:beforeAutospacing="1" w:after="100" w:afterAutospacing="1" w:line="360" w:lineRule="auto"/>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The scope of the export strategy includes, but is not limited to:</w:t>
      </w:r>
    </w:p>
    <w:p w:rsidR="00D029EF" w:rsidRDefault="001A3A8E">
      <w:pPr>
        <w:numPr>
          <w:ilvl w:val="0"/>
          <w:numId w:val="13"/>
        </w:numPr>
        <w:spacing w:before="100" w:beforeAutospacing="1" w:after="100" w:afterAutospacing="1" w:line="36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Analyzing current export performance and identifying potential markets.</w:t>
      </w:r>
    </w:p>
    <w:p w:rsidR="00D029EF" w:rsidRDefault="001A3A8E">
      <w:pPr>
        <w:numPr>
          <w:ilvl w:val="0"/>
          <w:numId w:val="13"/>
        </w:numPr>
        <w:spacing w:before="100" w:beforeAutospacing="1" w:after="100" w:afterAutospacing="1" w:line="36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Assessing the capabilities and readiness of local businesses for export.</w:t>
      </w:r>
    </w:p>
    <w:p w:rsidR="00D029EF" w:rsidRDefault="001A3A8E">
      <w:pPr>
        <w:numPr>
          <w:ilvl w:val="0"/>
          <w:numId w:val="13"/>
        </w:numPr>
        <w:spacing w:before="100" w:beforeAutospacing="1" w:after="100" w:afterAutospacing="1" w:line="36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Recommending policies and initiatives to support export activities.</w:t>
      </w:r>
    </w:p>
    <w:p w:rsidR="00D029EF" w:rsidRDefault="001A3A8E">
      <w:pPr>
        <w:numPr>
          <w:ilvl w:val="0"/>
          <w:numId w:val="13"/>
        </w:numPr>
        <w:spacing w:before="100" w:beforeAutospacing="1" w:after="100" w:afterAutospacing="1" w:line="36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Developing a roadmap for the implementation of the export strategy.</w:t>
      </w:r>
    </w:p>
    <w:p w:rsidR="00D029EF" w:rsidRPr="00F623BC" w:rsidRDefault="001A3A8E" w:rsidP="00F623BC">
      <w:pPr>
        <w:numPr>
          <w:ilvl w:val="0"/>
          <w:numId w:val="13"/>
        </w:numPr>
        <w:spacing w:before="100" w:beforeAutospacing="1" w:after="100" w:afterAutospacing="1" w:line="36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Setting targets and performance indicators for monitoring progress.</w:t>
      </w:r>
    </w:p>
    <w:p w:rsidR="00D029EF" w:rsidRDefault="001A3A8E">
      <w:pPr>
        <w:spacing w:before="100" w:beforeAutospacing="1" w:after="100" w:afterAutospacing="1" w:line="360" w:lineRule="auto"/>
        <w:jc w:val="both"/>
        <w:outlineLvl w:val="2"/>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6.0</w:t>
      </w:r>
      <w:r>
        <w:rPr>
          <w:rFonts w:ascii="Times New Roman" w:eastAsia="Times New Roman" w:hAnsi="Times New Roman" w:cs="Times New Roman"/>
          <w:b/>
          <w:bCs/>
          <w:sz w:val="28"/>
          <w:szCs w:val="28"/>
        </w:rPr>
        <w:tab/>
        <w:t>METHODOLOGY</w:t>
      </w:r>
    </w:p>
    <w:p w:rsidR="00D029EF" w:rsidRDefault="001A3A8E">
      <w:pPr>
        <w:spacing w:before="100" w:beforeAutospacing="1" w:after="100" w:afterAutospacing="1" w:line="360" w:lineRule="auto"/>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The development of the export strategy involved:</w:t>
      </w:r>
    </w:p>
    <w:p w:rsidR="00D029EF" w:rsidRDefault="001A3A8E">
      <w:pPr>
        <w:numPr>
          <w:ilvl w:val="0"/>
          <w:numId w:val="14"/>
        </w:numPr>
        <w:spacing w:before="100" w:beforeAutospacing="1" w:after="100" w:afterAutospacing="1" w:line="36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Conducting a comprehensive market analysis.</w:t>
      </w:r>
    </w:p>
    <w:p w:rsidR="00D029EF" w:rsidRDefault="001A3A8E">
      <w:pPr>
        <w:numPr>
          <w:ilvl w:val="0"/>
          <w:numId w:val="14"/>
        </w:numPr>
        <w:spacing w:before="100" w:beforeAutospacing="1" w:after="100" w:afterAutospacing="1" w:line="36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Engaging with key stakeholders including government agencies, MSMEs, industry associations and international trade partners.</w:t>
      </w:r>
    </w:p>
    <w:p w:rsidR="00D029EF" w:rsidRDefault="001A3A8E">
      <w:pPr>
        <w:numPr>
          <w:ilvl w:val="0"/>
          <w:numId w:val="14"/>
        </w:numPr>
        <w:spacing w:before="100" w:beforeAutospacing="1" w:after="100" w:afterAutospacing="1" w:line="36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Reviewing best practices and successful models from other regions.</w:t>
      </w:r>
    </w:p>
    <w:p w:rsidR="00D029EF" w:rsidRDefault="001A3A8E">
      <w:pPr>
        <w:numPr>
          <w:ilvl w:val="0"/>
          <w:numId w:val="14"/>
        </w:numPr>
        <w:spacing w:before="100" w:beforeAutospacing="1" w:after="100" w:afterAutospacing="1" w:line="36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Organizing workshops and consultations to gather inputs and feedback.</w:t>
      </w:r>
    </w:p>
    <w:p w:rsidR="00D029EF" w:rsidRDefault="001A3A8E">
      <w:pPr>
        <w:numPr>
          <w:ilvl w:val="0"/>
          <w:numId w:val="14"/>
        </w:numPr>
        <w:spacing w:before="100" w:beforeAutospacing="1" w:after="100" w:afterAutospacing="1" w:line="36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Drafting and validating the strategy document through stakeholder review sessions.</w:t>
      </w:r>
    </w:p>
    <w:p w:rsidR="00D029EF" w:rsidRDefault="001A3A8E">
      <w:pPr>
        <w:spacing w:before="100" w:beforeAutospacing="1" w:after="100" w:afterAutospacing="1" w:line="360" w:lineRule="auto"/>
        <w:ind w:left="360"/>
        <w:jc w:val="both"/>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7.0</w:t>
      </w:r>
      <w:r>
        <w:rPr>
          <w:rFonts w:ascii="Times New Roman" w:eastAsia="Times New Roman" w:hAnsi="Times New Roman" w:cs="Times New Roman"/>
          <w:b/>
          <w:bCs/>
          <w:sz w:val="28"/>
          <w:szCs w:val="28"/>
        </w:rPr>
        <w:tab/>
      </w:r>
      <w:r>
        <w:rPr>
          <w:rFonts w:ascii="Times New Roman" w:eastAsia="Times New Roman" w:hAnsi="Times New Roman" w:cs="Times New Roman"/>
          <w:b/>
          <w:bCs/>
          <w:sz w:val="28"/>
          <w:szCs w:val="28"/>
        </w:rPr>
        <w:tab/>
        <w:t>ROLES AND RESPONSIBILITIES</w:t>
      </w:r>
    </w:p>
    <w:p w:rsidR="00D029EF" w:rsidRDefault="001A3A8E">
      <w:pPr>
        <w:spacing w:before="100" w:beforeAutospacing="1" w:after="100" w:afterAutospacing="1" w:line="360" w:lineRule="auto"/>
        <w:ind w:left="360"/>
        <w:jc w:val="both"/>
        <w:rPr>
          <w:rFonts w:ascii="Times New Roman" w:eastAsia="Times New Roman" w:hAnsi="Times New Roman" w:cs="Times New Roman"/>
          <w:sz w:val="28"/>
          <w:szCs w:val="28"/>
        </w:rPr>
      </w:pPr>
      <w:r>
        <w:rPr>
          <w:rFonts w:ascii="Times New Roman" w:eastAsia="Times New Roman" w:hAnsi="Times New Roman" w:cs="Times New Roman"/>
          <w:bCs/>
          <w:sz w:val="28"/>
          <w:szCs w:val="28"/>
        </w:rPr>
        <w:tab/>
      </w:r>
      <w:r>
        <w:rPr>
          <w:rFonts w:ascii="Times New Roman" w:eastAsia="Times New Roman" w:hAnsi="Times New Roman" w:cs="Times New Roman"/>
          <w:bCs/>
          <w:sz w:val="28"/>
          <w:szCs w:val="28"/>
        </w:rPr>
        <w:tab/>
        <w:t>6.1</w:t>
      </w:r>
      <w:r>
        <w:rPr>
          <w:rFonts w:ascii="Times New Roman" w:eastAsia="Times New Roman" w:hAnsi="Times New Roman" w:cs="Times New Roman"/>
          <w:bCs/>
          <w:sz w:val="28"/>
          <w:szCs w:val="28"/>
        </w:rPr>
        <w:tab/>
        <w:t>The Roles of the State Export Promotion Committee includes</w:t>
      </w:r>
    </w:p>
    <w:p w:rsidR="00D029EF" w:rsidRDefault="001A3A8E">
      <w:pPr>
        <w:numPr>
          <w:ilvl w:val="0"/>
          <w:numId w:val="15"/>
        </w:numPr>
        <w:spacing w:before="100" w:beforeAutospacing="1" w:after="100" w:afterAutospacing="1" w:line="36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Lead the development of Yobe State Export Strategy Document</w:t>
      </w:r>
    </w:p>
    <w:p w:rsidR="00D029EF" w:rsidRDefault="001A3A8E">
      <w:pPr>
        <w:numPr>
          <w:ilvl w:val="0"/>
          <w:numId w:val="15"/>
        </w:numPr>
        <w:spacing w:before="100" w:beforeAutospacing="1" w:after="100" w:afterAutospacing="1" w:line="36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Oversee the process of producing and approving the document</w:t>
      </w:r>
    </w:p>
    <w:p w:rsidR="00D029EF" w:rsidRDefault="001A3A8E">
      <w:pPr>
        <w:numPr>
          <w:ilvl w:val="0"/>
          <w:numId w:val="15"/>
        </w:numPr>
        <w:spacing w:before="100" w:beforeAutospacing="1" w:after="100" w:afterAutospacing="1" w:line="36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Ensure that the document aligns with State policies.</w:t>
      </w:r>
    </w:p>
    <w:p w:rsidR="00D029EF" w:rsidRDefault="001A3A8E">
      <w:pPr>
        <w:spacing w:before="100" w:beforeAutospacing="1" w:after="100" w:afterAutospacing="1" w:line="360" w:lineRule="auto"/>
        <w:ind w:left="1440"/>
        <w:jc w:val="both"/>
        <w:rPr>
          <w:rFonts w:ascii="Times New Roman" w:eastAsia="Times New Roman" w:hAnsi="Times New Roman" w:cs="Times New Roman"/>
          <w:b/>
          <w:bCs/>
          <w:sz w:val="28"/>
          <w:szCs w:val="28"/>
        </w:rPr>
      </w:pPr>
      <w:r>
        <w:rPr>
          <w:rFonts w:ascii="Times New Roman" w:eastAsia="Times New Roman" w:hAnsi="Times New Roman" w:cs="Times New Roman"/>
          <w:bCs/>
          <w:sz w:val="28"/>
          <w:szCs w:val="28"/>
        </w:rPr>
        <w:t>6.2</w:t>
      </w:r>
      <w:r>
        <w:rPr>
          <w:rFonts w:ascii="Times New Roman" w:eastAsia="Times New Roman" w:hAnsi="Times New Roman" w:cs="Times New Roman"/>
          <w:bCs/>
          <w:sz w:val="28"/>
          <w:szCs w:val="28"/>
        </w:rPr>
        <w:tab/>
        <w:t xml:space="preserve"> Stakeholders</w:t>
      </w:r>
      <w:r>
        <w:rPr>
          <w:rFonts w:ascii="Times New Roman" w:eastAsia="Times New Roman" w:hAnsi="Times New Roman" w:cs="Times New Roman"/>
          <w:b/>
          <w:bCs/>
          <w:sz w:val="28"/>
          <w:szCs w:val="28"/>
        </w:rPr>
        <w:t xml:space="preserve"> </w:t>
      </w:r>
      <w:r>
        <w:rPr>
          <w:rFonts w:ascii="Times New Roman" w:eastAsia="Times New Roman" w:hAnsi="Times New Roman" w:cs="Times New Roman"/>
          <w:bCs/>
          <w:sz w:val="28"/>
          <w:szCs w:val="28"/>
        </w:rPr>
        <w:t>contribution</w:t>
      </w:r>
    </w:p>
    <w:p w:rsidR="00D029EF" w:rsidRDefault="001A3A8E">
      <w:pPr>
        <w:pStyle w:val="ListParagraph"/>
        <w:numPr>
          <w:ilvl w:val="0"/>
          <w:numId w:val="29"/>
        </w:numPr>
        <w:spacing w:before="100" w:beforeAutospacing="1" w:after="100" w:afterAutospacing="1" w:line="36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Participating in consultations, </w:t>
      </w:r>
    </w:p>
    <w:p w:rsidR="00D029EF" w:rsidRDefault="001A3A8E">
      <w:pPr>
        <w:pStyle w:val="ListParagraph"/>
        <w:numPr>
          <w:ilvl w:val="0"/>
          <w:numId w:val="29"/>
        </w:numPr>
        <w:spacing w:before="100" w:beforeAutospacing="1" w:after="100" w:afterAutospacing="1" w:line="36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Provide feedback, and </w:t>
      </w:r>
    </w:p>
    <w:p w:rsidR="00D029EF" w:rsidRPr="00F623BC" w:rsidRDefault="001A3A8E" w:rsidP="00F623BC">
      <w:pPr>
        <w:pStyle w:val="ListParagraph"/>
        <w:numPr>
          <w:ilvl w:val="0"/>
          <w:numId w:val="29"/>
        </w:numPr>
        <w:spacing w:before="100" w:beforeAutospacing="1" w:after="100" w:afterAutospacing="1" w:line="36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Contribute to the development process.</w:t>
      </w:r>
    </w:p>
    <w:p w:rsidR="00D029EF" w:rsidRDefault="001A3A8E">
      <w:pPr>
        <w:spacing w:before="100" w:beforeAutospacing="1" w:after="100" w:afterAutospacing="1" w:line="360" w:lineRule="auto"/>
        <w:jc w:val="both"/>
        <w:outlineLvl w:val="2"/>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 xml:space="preserve">      8.0</w:t>
      </w:r>
      <w:r>
        <w:rPr>
          <w:rFonts w:ascii="Times New Roman" w:eastAsia="Times New Roman" w:hAnsi="Times New Roman" w:cs="Times New Roman"/>
          <w:b/>
          <w:bCs/>
          <w:sz w:val="28"/>
          <w:szCs w:val="28"/>
        </w:rPr>
        <w:tab/>
        <w:t>DELIVERABLES</w:t>
      </w:r>
    </w:p>
    <w:p w:rsidR="00D029EF" w:rsidRDefault="001A3A8E">
      <w:pPr>
        <w:numPr>
          <w:ilvl w:val="0"/>
          <w:numId w:val="16"/>
        </w:numPr>
        <w:spacing w:before="100" w:beforeAutospacing="1" w:after="100" w:afterAutospacing="1" w:line="36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Inception Report: Outline of the approach, methodology, and work plan.</w:t>
      </w:r>
    </w:p>
    <w:p w:rsidR="00D029EF" w:rsidRDefault="001A3A8E">
      <w:pPr>
        <w:numPr>
          <w:ilvl w:val="0"/>
          <w:numId w:val="16"/>
        </w:numPr>
        <w:spacing w:before="100" w:beforeAutospacing="1" w:after="100" w:afterAutospacing="1" w:line="36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Market Analysis Report: Detailed analysis of export opportunities and challenges.</w:t>
      </w:r>
    </w:p>
    <w:p w:rsidR="00D029EF" w:rsidRDefault="001A3A8E">
      <w:pPr>
        <w:numPr>
          <w:ilvl w:val="0"/>
          <w:numId w:val="16"/>
        </w:numPr>
        <w:spacing w:before="100" w:beforeAutospacing="1" w:after="100" w:afterAutospacing="1" w:line="36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Draft Export Strategy: Comprehensive strategy document with recommendations and action plans.</w:t>
      </w:r>
    </w:p>
    <w:p w:rsidR="00D029EF" w:rsidRDefault="001A3A8E">
      <w:pPr>
        <w:numPr>
          <w:ilvl w:val="0"/>
          <w:numId w:val="16"/>
        </w:numPr>
        <w:spacing w:before="100" w:beforeAutospacing="1" w:after="100" w:afterAutospacing="1" w:line="36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Final Export Strategy: Revised strategy document incorporating stakeholder feedback.</w:t>
      </w:r>
    </w:p>
    <w:p w:rsidR="00D029EF" w:rsidRDefault="001A3A8E">
      <w:pPr>
        <w:numPr>
          <w:ilvl w:val="0"/>
          <w:numId w:val="16"/>
        </w:numPr>
        <w:spacing w:before="100" w:beforeAutospacing="1" w:after="100" w:afterAutospacing="1" w:line="36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Implementation Roadmap: Detailed plan for executing the strategy with timelines and responsible parties.</w:t>
      </w:r>
    </w:p>
    <w:p w:rsidR="00D029EF" w:rsidRDefault="001A3A8E">
      <w:pPr>
        <w:spacing w:before="100" w:beforeAutospacing="1" w:after="100" w:afterAutospacing="1" w:line="360" w:lineRule="auto"/>
        <w:ind w:firstLine="720"/>
        <w:jc w:val="both"/>
        <w:outlineLvl w:val="2"/>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lastRenderedPageBreak/>
        <w:t>9.0</w:t>
      </w:r>
      <w:r>
        <w:rPr>
          <w:rFonts w:ascii="Times New Roman" w:eastAsia="Times New Roman" w:hAnsi="Times New Roman" w:cs="Times New Roman"/>
          <w:b/>
          <w:bCs/>
          <w:sz w:val="28"/>
          <w:szCs w:val="28"/>
        </w:rPr>
        <w:tab/>
        <w:t>BUDGET</w:t>
      </w:r>
    </w:p>
    <w:p w:rsidR="00F623BC" w:rsidRPr="009601DD" w:rsidRDefault="001A3A8E" w:rsidP="007405AC">
      <w:pPr>
        <w:spacing w:before="100" w:beforeAutospacing="1" w:after="100" w:afterAutospacing="1" w:line="360" w:lineRule="auto"/>
        <w:ind w:left="1440"/>
        <w:jc w:val="both"/>
        <w:rPr>
          <w:rFonts w:ascii="Times New Roman" w:eastAsia="Times New Roman" w:hAnsi="Times New Roman" w:cs="Times New Roman"/>
          <w:color w:val="FF0000"/>
          <w:sz w:val="28"/>
          <w:szCs w:val="28"/>
        </w:rPr>
      </w:pPr>
      <w:r w:rsidRPr="009601DD">
        <w:rPr>
          <w:rFonts w:ascii="Times New Roman" w:eastAsia="Times New Roman" w:hAnsi="Times New Roman" w:cs="Times New Roman"/>
          <w:color w:val="FF0000"/>
          <w:sz w:val="28"/>
          <w:szCs w:val="28"/>
        </w:rPr>
        <w:t>A detailed budget will be prepared, outlining the costs associated with research, consultations, workshops, and publication of the strategy document. Funding sources will be identified and secured to ensure the successful completion of the project.</w:t>
      </w:r>
    </w:p>
    <w:p w:rsidR="00D029EF" w:rsidRDefault="001A3A8E">
      <w:pPr>
        <w:spacing w:before="100" w:beforeAutospacing="1" w:after="100" w:afterAutospacing="1" w:line="360" w:lineRule="auto"/>
        <w:jc w:val="both"/>
        <w:outlineLvl w:val="2"/>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 xml:space="preserve"> </w:t>
      </w:r>
      <w:r>
        <w:rPr>
          <w:rFonts w:ascii="Times New Roman" w:eastAsia="Times New Roman" w:hAnsi="Times New Roman" w:cs="Times New Roman"/>
          <w:b/>
          <w:bCs/>
          <w:sz w:val="28"/>
          <w:szCs w:val="28"/>
        </w:rPr>
        <w:tab/>
        <w:t>10.0</w:t>
      </w:r>
      <w:r>
        <w:rPr>
          <w:rFonts w:ascii="Times New Roman" w:eastAsia="Times New Roman" w:hAnsi="Times New Roman" w:cs="Times New Roman"/>
          <w:b/>
          <w:bCs/>
          <w:sz w:val="28"/>
          <w:szCs w:val="28"/>
        </w:rPr>
        <w:tab/>
        <w:t>MONITORING AND EVALUATION</w:t>
      </w:r>
    </w:p>
    <w:p w:rsidR="00D029EF" w:rsidRDefault="001A3A8E">
      <w:pPr>
        <w:spacing w:before="100" w:beforeAutospacing="1" w:after="100" w:afterAutospacing="1" w:line="360" w:lineRule="auto"/>
        <w:ind w:left="108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The implementation of the export strategy in Yobe State will be monitored and evaluated through:</w:t>
      </w:r>
    </w:p>
    <w:p w:rsidR="00D029EF" w:rsidRDefault="001A3A8E">
      <w:pPr>
        <w:numPr>
          <w:ilvl w:val="0"/>
          <w:numId w:val="18"/>
        </w:numPr>
        <w:spacing w:before="100" w:beforeAutospacing="1" w:after="100" w:afterAutospacing="1" w:line="36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Regular progress reports</w:t>
      </w:r>
      <w:r w:rsidR="009601DD">
        <w:rPr>
          <w:rFonts w:ascii="Times New Roman" w:eastAsia="Times New Roman" w:hAnsi="Times New Roman" w:cs="Times New Roman"/>
          <w:sz w:val="28"/>
          <w:szCs w:val="28"/>
        </w:rPr>
        <w:t xml:space="preserve"> on Export promotion activities in Yobe State</w:t>
      </w:r>
      <w:r>
        <w:rPr>
          <w:rFonts w:ascii="Times New Roman" w:eastAsia="Times New Roman" w:hAnsi="Times New Roman" w:cs="Times New Roman"/>
          <w:sz w:val="28"/>
          <w:szCs w:val="28"/>
        </w:rPr>
        <w:t>.</w:t>
      </w:r>
    </w:p>
    <w:p w:rsidR="00D029EF" w:rsidRDefault="001A3A8E">
      <w:pPr>
        <w:numPr>
          <w:ilvl w:val="0"/>
          <w:numId w:val="18"/>
        </w:numPr>
        <w:spacing w:before="100" w:beforeAutospacing="1" w:after="100" w:afterAutospacing="1" w:line="36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Performance indicators and targets.</w:t>
      </w:r>
    </w:p>
    <w:p w:rsidR="00D029EF" w:rsidRDefault="001A3A8E">
      <w:pPr>
        <w:numPr>
          <w:ilvl w:val="0"/>
          <w:numId w:val="18"/>
        </w:numPr>
        <w:spacing w:before="100" w:beforeAutospacing="1" w:after="100" w:afterAutospacing="1" w:line="36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Mid-term and final evaluation reports.</w:t>
      </w:r>
    </w:p>
    <w:p w:rsidR="00D029EF" w:rsidRDefault="001A3A8E">
      <w:pPr>
        <w:numPr>
          <w:ilvl w:val="0"/>
          <w:numId w:val="18"/>
        </w:numPr>
        <w:spacing w:before="100" w:beforeAutospacing="1" w:after="100" w:afterAutospacing="1" w:line="36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Feedback mechanisms for continuous improvement.</w:t>
      </w:r>
    </w:p>
    <w:p w:rsidR="00D029EF" w:rsidRDefault="001A3A8E">
      <w:pPr>
        <w:spacing w:before="100" w:beforeAutospacing="1" w:after="100" w:afterAutospacing="1" w:line="360" w:lineRule="auto"/>
        <w:jc w:val="both"/>
        <w:outlineLvl w:val="2"/>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 xml:space="preserve"> </w:t>
      </w:r>
      <w:r>
        <w:rPr>
          <w:rFonts w:ascii="Times New Roman" w:eastAsia="Times New Roman" w:hAnsi="Times New Roman" w:cs="Times New Roman"/>
          <w:b/>
          <w:bCs/>
          <w:sz w:val="28"/>
          <w:szCs w:val="28"/>
        </w:rPr>
        <w:tab/>
        <w:t>11.0</w:t>
      </w:r>
      <w:r>
        <w:rPr>
          <w:rFonts w:ascii="Times New Roman" w:eastAsia="Times New Roman" w:hAnsi="Times New Roman" w:cs="Times New Roman"/>
          <w:b/>
          <w:bCs/>
          <w:sz w:val="28"/>
          <w:szCs w:val="28"/>
        </w:rPr>
        <w:tab/>
        <w:t>APPROVAL AND AMENDMENTS</w:t>
      </w:r>
    </w:p>
    <w:p w:rsidR="00D029EF" w:rsidRDefault="001A3A8E">
      <w:pPr>
        <w:spacing w:before="100" w:beforeAutospacing="1" w:after="100" w:afterAutospacing="1" w:line="360" w:lineRule="auto"/>
        <w:ind w:left="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This ToR is subject to approval by the Yobe State Committee on Export Promotion (YOSCEP). Any amendments or changes to the ToR must be mutually agreed upon by the key stakeholders involved in the strategy development process.</w:t>
      </w:r>
    </w:p>
    <w:p w:rsidR="00D029EF" w:rsidRDefault="009601DD">
      <w:pPr>
        <w:spacing w:line="360" w:lineRule="auto"/>
        <w:ind w:firstLine="720"/>
        <w:jc w:val="both"/>
        <w:rPr>
          <w:rFonts w:ascii="Times New Roman" w:hAnsi="Times New Roman" w:cs="Times New Roman"/>
          <w:sz w:val="28"/>
          <w:szCs w:val="28"/>
        </w:rPr>
      </w:pPr>
      <w:r>
        <w:rPr>
          <w:rFonts w:ascii="Times New Roman" w:eastAsia="Times New Roman" w:hAnsi="Times New Roman" w:cs="Times New Roman"/>
          <w:b/>
          <w:bCs/>
          <w:sz w:val="28"/>
          <w:szCs w:val="28"/>
        </w:rPr>
        <w:t>11.1</w:t>
      </w:r>
      <w:r>
        <w:rPr>
          <w:rFonts w:ascii="Times New Roman" w:eastAsia="Times New Roman" w:hAnsi="Times New Roman" w:cs="Times New Roman"/>
          <w:b/>
          <w:bCs/>
          <w:sz w:val="28"/>
          <w:szCs w:val="28"/>
        </w:rPr>
        <w:tab/>
      </w:r>
      <w:r>
        <w:rPr>
          <w:rFonts w:ascii="Times New Roman" w:hAnsi="Times New Roman" w:cs="Times New Roman"/>
          <w:b/>
          <w:sz w:val="28"/>
          <w:szCs w:val="28"/>
        </w:rPr>
        <w:t>Strategic goals</w:t>
      </w:r>
      <w:r w:rsidR="001A3A8E">
        <w:rPr>
          <w:rFonts w:ascii="Times New Roman" w:eastAsia="Times New Roman" w:hAnsi="Times New Roman" w:cs="Times New Roman"/>
          <w:b/>
          <w:bCs/>
          <w:sz w:val="28"/>
          <w:szCs w:val="28"/>
        </w:rPr>
        <w:t xml:space="preserve"> </w:t>
      </w:r>
    </w:p>
    <w:tbl>
      <w:tblPr>
        <w:tblStyle w:val="TableGrid"/>
        <w:tblW w:w="0" w:type="auto"/>
        <w:tblInd w:w="738" w:type="dxa"/>
        <w:tblLook w:val="04A0" w:firstRow="1" w:lastRow="0" w:firstColumn="1" w:lastColumn="0" w:noHBand="0" w:noVBand="1"/>
      </w:tblPr>
      <w:tblGrid>
        <w:gridCol w:w="3676"/>
        <w:gridCol w:w="4936"/>
      </w:tblGrid>
      <w:tr w:rsidR="00D029EF">
        <w:tc>
          <w:tcPr>
            <w:tcW w:w="3780" w:type="dxa"/>
          </w:tcPr>
          <w:p w:rsidR="00D029EF" w:rsidRDefault="001A3A8E">
            <w:pPr>
              <w:spacing w:line="360" w:lineRule="auto"/>
              <w:jc w:val="both"/>
              <w:rPr>
                <w:rFonts w:ascii="Times New Roman" w:hAnsi="Times New Roman" w:cs="Times New Roman"/>
                <w:b/>
                <w:sz w:val="28"/>
                <w:szCs w:val="28"/>
              </w:rPr>
            </w:pPr>
            <w:r>
              <w:rPr>
                <w:rFonts w:ascii="Times New Roman" w:hAnsi="Times New Roman" w:cs="Times New Roman"/>
                <w:b/>
                <w:sz w:val="28"/>
                <w:szCs w:val="28"/>
              </w:rPr>
              <w:t>Strategic goals</w:t>
            </w:r>
          </w:p>
        </w:tc>
        <w:tc>
          <w:tcPr>
            <w:tcW w:w="5058" w:type="dxa"/>
          </w:tcPr>
          <w:p w:rsidR="00D029EF" w:rsidRDefault="009601DD">
            <w:pPr>
              <w:spacing w:line="360" w:lineRule="auto"/>
              <w:jc w:val="both"/>
              <w:rPr>
                <w:rFonts w:ascii="Times New Roman" w:hAnsi="Times New Roman" w:cs="Times New Roman"/>
                <w:b/>
                <w:sz w:val="28"/>
                <w:szCs w:val="28"/>
              </w:rPr>
            </w:pPr>
            <w:r>
              <w:rPr>
                <w:rFonts w:ascii="Times New Roman" w:hAnsi="Times New Roman" w:cs="Times New Roman"/>
                <w:b/>
                <w:sz w:val="28"/>
                <w:szCs w:val="28"/>
              </w:rPr>
              <w:t xml:space="preserve">               </w:t>
            </w:r>
            <w:r w:rsidR="001A3A8E">
              <w:rPr>
                <w:rFonts w:ascii="Times New Roman" w:hAnsi="Times New Roman" w:cs="Times New Roman"/>
                <w:b/>
                <w:sz w:val="28"/>
                <w:szCs w:val="28"/>
              </w:rPr>
              <w:t>Strategic objectives</w:t>
            </w:r>
          </w:p>
        </w:tc>
      </w:tr>
      <w:tr w:rsidR="00D029EF">
        <w:tc>
          <w:tcPr>
            <w:tcW w:w="3780" w:type="dxa"/>
          </w:tcPr>
          <w:p w:rsidR="00D029EF" w:rsidRDefault="001A3A8E">
            <w:pPr>
              <w:spacing w:line="276" w:lineRule="auto"/>
              <w:jc w:val="both"/>
              <w:rPr>
                <w:rFonts w:ascii="Times New Roman" w:hAnsi="Times New Roman" w:cs="Times New Roman"/>
                <w:sz w:val="28"/>
                <w:szCs w:val="28"/>
              </w:rPr>
            </w:pPr>
            <w:r>
              <w:rPr>
                <w:rFonts w:ascii="Times New Roman" w:hAnsi="Times New Roman" w:cs="Times New Roman"/>
                <w:sz w:val="28"/>
                <w:szCs w:val="28"/>
              </w:rPr>
              <w:t xml:space="preserve">Goal 1: </w:t>
            </w:r>
          </w:p>
          <w:p w:rsidR="00D029EF" w:rsidRDefault="001A3A8E">
            <w:pPr>
              <w:spacing w:line="276" w:lineRule="auto"/>
              <w:jc w:val="both"/>
              <w:rPr>
                <w:rFonts w:ascii="Times New Roman" w:hAnsi="Times New Roman" w:cs="Times New Roman"/>
                <w:sz w:val="28"/>
                <w:szCs w:val="28"/>
              </w:rPr>
            </w:pPr>
            <w:r>
              <w:rPr>
                <w:rFonts w:ascii="Times New Roman" w:hAnsi="Times New Roman" w:cs="Times New Roman"/>
                <w:sz w:val="28"/>
                <w:szCs w:val="28"/>
              </w:rPr>
              <w:t>Develop the Yobe State OSOP products (Sesame Seed and Gum Arabic) for export.</w:t>
            </w:r>
          </w:p>
          <w:p w:rsidR="00D029EF" w:rsidRDefault="001A3A8E">
            <w:pPr>
              <w:spacing w:line="276" w:lineRule="auto"/>
              <w:jc w:val="both"/>
              <w:rPr>
                <w:rFonts w:ascii="Times New Roman" w:hAnsi="Times New Roman" w:cs="Times New Roman"/>
                <w:sz w:val="28"/>
                <w:szCs w:val="28"/>
              </w:rPr>
            </w:pPr>
            <w:r>
              <w:rPr>
                <w:rFonts w:ascii="Times New Roman" w:hAnsi="Times New Roman" w:cs="Times New Roman"/>
                <w:sz w:val="28"/>
                <w:szCs w:val="28"/>
              </w:rPr>
              <w:lastRenderedPageBreak/>
              <w:t xml:space="preserve">              </w:t>
            </w:r>
          </w:p>
        </w:tc>
        <w:tc>
          <w:tcPr>
            <w:tcW w:w="5058" w:type="dxa"/>
          </w:tcPr>
          <w:p w:rsidR="00D029EF" w:rsidRDefault="001A3A8E">
            <w:pPr>
              <w:pStyle w:val="ListParagraph"/>
              <w:numPr>
                <w:ilvl w:val="0"/>
                <w:numId w:val="11"/>
              </w:numPr>
              <w:spacing w:line="276" w:lineRule="auto"/>
              <w:jc w:val="both"/>
              <w:rPr>
                <w:rFonts w:ascii="Times New Roman" w:hAnsi="Times New Roman" w:cs="Times New Roman"/>
                <w:sz w:val="28"/>
                <w:szCs w:val="28"/>
              </w:rPr>
            </w:pPr>
            <w:r>
              <w:rPr>
                <w:rFonts w:ascii="Times New Roman" w:hAnsi="Times New Roman" w:cs="Times New Roman"/>
                <w:sz w:val="28"/>
                <w:szCs w:val="28"/>
              </w:rPr>
              <w:lastRenderedPageBreak/>
              <w:t>Capacity building for farmers and processors on Good Agricultural Practices (GAP) in line with the global best practices.</w:t>
            </w:r>
          </w:p>
          <w:p w:rsidR="00D029EF" w:rsidRDefault="001A3A8E">
            <w:pPr>
              <w:pStyle w:val="ListParagraph"/>
              <w:numPr>
                <w:ilvl w:val="0"/>
                <w:numId w:val="11"/>
              </w:numPr>
              <w:spacing w:line="276" w:lineRule="auto"/>
              <w:jc w:val="both"/>
              <w:rPr>
                <w:rFonts w:ascii="Times New Roman" w:hAnsi="Times New Roman" w:cs="Times New Roman"/>
                <w:sz w:val="28"/>
                <w:szCs w:val="28"/>
              </w:rPr>
            </w:pPr>
            <w:r>
              <w:rPr>
                <w:rFonts w:ascii="Times New Roman" w:hAnsi="Times New Roman" w:cs="Times New Roman"/>
                <w:sz w:val="28"/>
                <w:szCs w:val="28"/>
              </w:rPr>
              <w:lastRenderedPageBreak/>
              <w:t>Provide export infrastructures along the value chain of the commodities</w:t>
            </w:r>
          </w:p>
          <w:p w:rsidR="00D029EF" w:rsidRDefault="00D029EF">
            <w:pPr>
              <w:pStyle w:val="ListParagraph"/>
              <w:spacing w:line="276" w:lineRule="auto"/>
              <w:jc w:val="both"/>
              <w:rPr>
                <w:rFonts w:ascii="Times New Roman" w:hAnsi="Times New Roman" w:cs="Times New Roman"/>
                <w:sz w:val="28"/>
                <w:szCs w:val="28"/>
              </w:rPr>
            </w:pPr>
          </w:p>
        </w:tc>
      </w:tr>
      <w:tr w:rsidR="00D029EF">
        <w:tc>
          <w:tcPr>
            <w:tcW w:w="3780" w:type="dxa"/>
          </w:tcPr>
          <w:p w:rsidR="00D029EF" w:rsidRDefault="001A3A8E">
            <w:pPr>
              <w:spacing w:line="276" w:lineRule="auto"/>
              <w:jc w:val="both"/>
              <w:rPr>
                <w:rFonts w:ascii="Times New Roman" w:hAnsi="Times New Roman" w:cs="Times New Roman"/>
                <w:sz w:val="28"/>
                <w:szCs w:val="28"/>
              </w:rPr>
            </w:pPr>
            <w:r>
              <w:rPr>
                <w:rFonts w:ascii="Times New Roman" w:hAnsi="Times New Roman" w:cs="Times New Roman"/>
                <w:sz w:val="28"/>
                <w:szCs w:val="28"/>
              </w:rPr>
              <w:lastRenderedPageBreak/>
              <w:t xml:space="preserve"> Goal 2: </w:t>
            </w:r>
          </w:p>
          <w:p w:rsidR="00D029EF" w:rsidRDefault="001A3A8E">
            <w:pPr>
              <w:spacing w:line="276" w:lineRule="auto"/>
              <w:jc w:val="both"/>
              <w:rPr>
                <w:rFonts w:ascii="Times New Roman" w:hAnsi="Times New Roman" w:cs="Times New Roman"/>
                <w:sz w:val="28"/>
                <w:szCs w:val="28"/>
              </w:rPr>
            </w:pPr>
            <w:r>
              <w:rPr>
                <w:rFonts w:ascii="Times New Roman" w:hAnsi="Times New Roman" w:cs="Times New Roman"/>
                <w:sz w:val="28"/>
                <w:szCs w:val="28"/>
              </w:rPr>
              <w:t>Create Business and Investment enabling environment.</w:t>
            </w:r>
          </w:p>
        </w:tc>
        <w:tc>
          <w:tcPr>
            <w:tcW w:w="5058" w:type="dxa"/>
          </w:tcPr>
          <w:p w:rsidR="00D029EF" w:rsidRDefault="001A3A8E">
            <w:pPr>
              <w:pStyle w:val="ListParagraph"/>
              <w:numPr>
                <w:ilvl w:val="0"/>
                <w:numId w:val="11"/>
              </w:numPr>
              <w:spacing w:line="276" w:lineRule="auto"/>
              <w:jc w:val="both"/>
              <w:rPr>
                <w:rFonts w:ascii="Times New Roman" w:hAnsi="Times New Roman" w:cs="Times New Roman"/>
                <w:sz w:val="28"/>
                <w:szCs w:val="28"/>
              </w:rPr>
            </w:pPr>
            <w:r>
              <w:rPr>
                <w:rFonts w:ascii="Times New Roman" w:hAnsi="Times New Roman" w:cs="Times New Roman"/>
                <w:sz w:val="28"/>
                <w:szCs w:val="28"/>
              </w:rPr>
              <w:t>Develop the capacity of MSMEs to boost economic activities in the State.</w:t>
            </w:r>
          </w:p>
          <w:p w:rsidR="00D029EF" w:rsidRDefault="001A3A8E">
            <w:pPr>
              <w:pStyle w:val="ListParagraph"/>
              <w:numPr>
                <w:ilvl w:val="0"/>
                <w:numId w:val="11"/>
              </w:numPr>
              <w:spacing w:line="276" w:lineRule="auto"/>
              <w:jc w:val="both"/>
              <w:rPr>
                <w:rFonts w:ascii="Times New Roman" w:hAnsi="Times New Roman" w:cs="Times New Roman"/>
                <w:sz w:val="28"/>
                <w:szCs w:val="28"/>
              </w:rPr>
            </w:pPr>
            <w:r>
              <w:rPr>
                <w:rFonts w:ascii="Times New Roman" w:hAnsi="Times New Roman" w:cs="Times New Roman"/>
                <w:sz w:val="28"/>
                <w:szCs w:val="28"/>
              </w:rPr>
              <w:t>Streamline export procedures and document</w:t>
            </w:r>
            <w:r w:rsidR="00107A8F">
              <w:rPr>
                <w:rFonts w:ascii="Times New Roman" w:hAnsi="Times New Roman" w:cs="Times New Roman"/>
                <w:sz w:val="28"/>
                <w:szCs w:val="28"/>
              </w:rPr>
              <w:t>ation</w:t>
            </w:r>
            <w:r>
              <w:rPr>
                <w:rFonts w:ascii="Times New Roman" w:hAnsi="Times New Roman" w:cs="Times New Roman"/>
                <w:sz w:val="28"/>
                <w:szCs w:val="28"/>
              </w:rPr>
              <w:t xml:space="preserve"> </w:t>
            </w:r>
          </w:p>
          <w:p w:rsidR="00D029EF" w:rsidRDefault="001A3A8E">
            <w:pPr>
              <w:pStyle w:val="ListParagraph"/>
              <w:numPr>
                <w:ilvl w:val="0"/>
                <w:numId w:val="11"/>
              </w:numPr>
              <w:spacing w:line="276" w:lineRule="auto"/>
              <w:jc w:val="both"/>
              <w:rPr>
                <w:rFonts w:ascii="Times New Roman" w:hAnsi="Times New Roman" w:cs="Times New Roman"/>
                <w:sz w:val="28"/>
                <w:szCs w:val="28"/>
              </w:rPr>
            </w:pPr>
            <w:r>
              <w:rPr>
                <w:rFonts w:ascii="Times New Roman" w:hAnsi="Times New Roman" w:cs="Times New Roman"/>
                <w:sz w:val="28"/>
                <w:szCs w:val="28"/>
              </w:rPr>
              <w:t>Implement SABER re</w:t>
            </w:r>
            <w:r w:rsidR="00107A8F">
              <w:rPr>
                <w:rFonts w:ascii="Times New Roman" w:hAnsi="Times New Roman" w:cs="Times New Roman"/>
                <w:sz w:val="28"/>
                <w:szCs w:val="28"/>
              </w:rPr>
              <w:t>forms programs in the State</w:t>
            </w:r>
          </w:p>
        </w:tc>
      </w:tr>
    </w:tbl>
    <w:p w:rsidR="00D029EF" w:rsidRDefault="00D029EF">
      <w:pPr>
        <w:spacing w:line="360" w:lineRule="auto"/>
        <w:jc w:val="both"/>
        <w:rPr>
          <w:rFonts w:ascii="Times New Roman" w:hAnsi="Times New Roman" w:cs="Times New Roman"/>
          <w:sz w:val="28"/>
          <w:szCs w:val="28"/>
        </w:rPr>
      </w:pPr>
    </w:p>
    <w:p w:rsidR="00D029EF" w:rsidRDefault="001A3A8E">
      <w:pPr>
        <w:spacing w:line="360" w:lineRule="auto"/>
        <w:jc w:val="both"/>
        <w:rPr>
          <w:rFonts w:ascii="Times New Roman" w:hAnsi="Times New Roman" w:cs="Times New Roman"/>
          <w:b/>
          <w:sz w:val="28"/>
          <w:szCs w:val="28"/>
        </w:rPr>
      </w:pPr>
      <w:r>
        <w:rPr>
          <w:rFonts w:ascii="Times New Roman" w:hAnsi="Times New Roman" w:cs="Times New Roman"/>
          <w:b/>
          <w:sz w:val="28"/>
          <w:szCs w:val="28"/>
        </w:rPr>
        <w:t>12.0</w:t>
      </w:r>
      <w:r>
        <w:rPr>
          <w:rFonts w:ascii="Times New Roman" w:hAnsi="Times New Roman" w:cs="Times New Roman"/>
          <w:b/>
          <w:sz w:val="28"/>
          <w:szCs w:val="28"/>
        </w:rPr>
        <w:tab/>
        <w:t>SITUATION ANALYSIS</w:t>
      </w:r>
    </w:p>
    <w:p w:rsidR="00D029EF" w:rsidRDefault="001A3A8E">
      <w:pPr>
        <w:spacing w:line="360" w:lineRule="auto"/>
        <w:jc w:val="both"/>
        <w:rPr>
          <w:rFonts w:ascii="Times New Roman" w:hAnsi="Times New Roman" w:cs="Times New Roman"/>
          <w:b/>
          <w:sz w:val="28"/>
          <w:szCs w:val="28"/>
        </w:rPr>
      </w:pPr>
      <w:r>
        <w:rPr>
          <w:rFonts w:ascii="Times New Roman" w:hAnsi="Times New Roman" w:cs="Times New Roman"/>
          <w:b/>
          <w:sz w:val="28"/>
          <w:szCs w:val="28"/>
        </w:rPr>
        <w:t xml:space="preserve"> </w:t>
      </w:r>
      <w:r>
        <w:rPr>
          <w:rFonts w:ascii="Times New Roman" w:hAnsi="Times New Roman" w:cs="Times New Roman"/>
          <w:b/>
          <w:sz w:val="28"/>
          <w:szCs w:val="28"/>
        </w:rPr>
        <w:tab/>
        <w:t>12.1</w:t>
      </w:r>
      <w:r>
        <w:rPr>
          <w:rFonts w:ascii="Times New Roman" w:hAnsi="Times New Roman" w:cs="Times New Roman"/>
          <w:b/>
          <w:sz w:val="28"/>
          <w:szCs w:val="28"/>
        </w:rPr>
        <w:tab/>
        <w:t>Market Growth Analysis</w:t>
      </w:r>
    </w:p>
    <w:p w:rsidR="00D029EF" w:rsidRDefault="001A3A8E">
      <w:pPr>
        <w:spacing w:line="360" w:lineRule="auto"/>
        <w:ind w:left="720"/>
        <w:jc w:val="both"/>
        <w:rPr>
          <w:rFonts w:ascii="Times New Roman" w:hAnsi="Times New Roman" w:cs="Times New Roman"/>
          <w:sz w:val="28"/>
          <w:szCs w:val="28"/>
        </w:rPr>
      </w:pPr>
      <w:r>
        <w:rPr>
          <w:rFonts w:ascii="Times New Roman" w:hAnsi="Times New Roman" w:cs="Times New Roman"/>
          <w:sz w:val="28"/>
          <w:szCs w:val="28"/>
        </w:rPr>
        <w:t>The Yobe State economy is largely agrarian and ranked 24</w:t>
      </w:r>
      <w:r>
        <w:rPr>
          <w:rFonts w:ascii="Times New Roman" w:hAnsi="Times New Roman" w:cs="Times New Roman"/>
          <w:sz w:val="28"/>
          <w:szCs w:val="28"/>
          <w:vertAlign w:val="superscript"/>
        </w:rPr>
        <w:t>th</w:t>
      </w:r>
      <w:r>
        <w:rPr>
          <w:rFonts w:ascii="Times New Roman" w:hAnsi="Times New Roman" w:cs="Times New Roman"/>
          <w:sz w:val="28"/>
          <w:szCs w:val="28"/>
        </w:rPr>
        <w:t xml:space="preserve"> in the country with the Gross Domestic Product (GDP) of about $1.6 billion and an estimated per capita of $456. The State equally occupies 16</w:t>
      </w:r>
      <w:r>
        <w:rPr>
          <w:rFonts w:ascii="Times New Roman" w:hAnsi="Times New Roman" w:cs="Times New Roman"/>
          <w:sz w:val="28"/>
          <w:szCs w:val="28"/>
          <w:vertAlign w:val="superscript"/>
        </w:rPr>
        <w:t>th</w:t>
      </w:r>
      <w:r>
        <w:rPr>
          <w:rFonts w:ascii="Times New Roman" w:hAnsi="Times New Roman" w:cs="Times New Roman"/>
          <w:sz w:val="28"/>
          <w:szCs w:val="28"/>
        </w:rPr>
        <w:t xml:space="preserve"> in terms of economic growth of 1.2% growth rate. Unemployment rate is also projected at 11.1%, out of which over 78.7% represents the labour participation, majority of which are farmers.</w:t>
      </w:r>
    </w:p>
    <w:p w:rsidR="00D029EF" w:rsidRDefault="001A3A8E">
      <w:pPr>
        <w:spacing w:line="360" w:lineRule="auto"/>
        <w:ind w:left="720"/>
        <w:jc w:val="both"/>
        <w:rPr>
          <w:rFonts w:ascii="Times New Roman" w:hAnsi="Times New Roman" w:cs="Times New Roman"/>
          <w:sz w:val="28"/>
          <w:szCs w:val="28"/>
        </w:rPr>
      </w:pPr>
      <w:r>
        <w:rPr>
          <w:rFonts w:ascii="Times New Roman" w:hAnsi="Times New Roman" w:cs="Times New Roman"/>
          <w:sz w:val="28"/>
          <w:szCs w:val="28"/>
        </w:rPr>
        <w:t>The State is endowed with numerous agricultural products, solid minerals, art and craft, services amongst others. Over the years, efforts are geared toward developing sesame seeds, gum Arabic, cowpeas, chilli pepper e.t.c. for International market. In view of the strategic market growth, it is imperative to ensure geographical mapping of these commodities in meeting international export demand.</w:t>
      </w:r>
    </w:p>
    <w:p w:rsidR="00D029EF" w:rsidRDefault="001A3A8E">
      <w:pPr>
        <w:spacing w:line="360" w:lineRule="auto"/>
        <w:ind w:left="720"/>
        <w:jc w:val="both"/>
        <w:rPr>
          <w:rFonts w:ascii="Times New Roman" w:hAnsi="Times New Roman" w:cs="Times New Roman"/>
          <w:sz w:val="28"/>
          <w:szCs w:val="28"/>
        </w:rPr>
      </w:pPr>
      <w:r>
        <w:rPr>
          <w:rFonts w:ascii="Times New Roman" w:hAnsi="Times New Roman" w:cs="Times New Roman"/>
          <w:sz w:val="28"/>
          <w:szCs w:val="28"/>
        </w:rPr>
        <w:t xml:space="preserve">It is also important to carry out a comprehensive study of both the internal and external (local and foreign) regulatory environments to be acquainted with the </w:t>
      </w:r>
      <w:r>
        <w:rPr>
          <w:rFonts w:ascii="Times New Roman" w:hAnsi="Times New Roman" w:cs="Times New Roman"/>
          <w:sz w:val="28"/>
          <w:szCs w:val="28"/>
        </w:rPr>
        <w:lastRenderedPageBreak/>
        <w:t>trade policies, fiscal measures, legal requirements, and business practices of the target market for easy market access.</w:t>
      </w:r>
    </w:p>
    <w:p w:rsidR="00D029EF" w:rsidRDefault="001A3A8E">
      <w:pPr>
        <w:spacing w:line="360" w:lineRule="auto"/>
        <w:ind w:left="720"/>
        <w:jc w:val="both"/>
        <w:rPr>
          <w:rFonts w:ascii="Times New Roman" w:hAnsi="Times New Roman" w:cs="Times New Roman"/>
          <w:sz w:val="28"/>
          <w:szCs w:val="28"/>
        </w:rPr>
      </w:pPr>
      <w:r>
        <w:rPr>
          <w:rFonts w:ascii="Times New Roman" w:hAnsi="Times New Roman" w:cs="Times New Roman"/>
          <w:sz w:val="28"/>
          <w:szCs w:val="28"/>
        </w:rPr>
        <w:t>The channel of distribution comprising the transportation and infrastructure are major factor for success in market growth plan. In addition, the uses of modern technologies are essential to making our commodities to be competitive in the global market.</w:t>
      </w:r>
    </w:p>
    <w:p w:rsidR="00D029EF" w:rsidRDefault="001A3A8E">
      <w:pPr>
        <w:spacing w:line="360" w:lineRule="auto"/>
        <w:ind w:left="720"/>
        <w:jc w:val="both"/>
        <w:rPr>
          <w:rFonts w:ascii="Times New Roman" w:hAnsi="Times New Roman" w:cs="Times New Roman"/>
          <w:sz w:val="28"/>
          <w:szCs w:val="28"/>
        </w:rPr>
      </w:pPr>
      <w:r>
        <w:rPr>
          <w:rFonts w:ascii="Times New Roman" w:hAnsi="Times New Roman" w:cs="Times New Roman"/>
          <w:sz w:val="28"/>
          <w:szCs w:val="28"/>
        </w:rPr>
        <w:t>Conducting market research, participation in trade missions, contact promotion programme amongst others, would enable the understanding of customers’ needs and tastes, new trends, income, population and others variables which determines the market segment.</w:t>
      </w:r>
    </w:p>
    <w:p w:rsidR="00D029EF" w:rsidRDefault="001A3A8E">
      <w:pPr>
        <w:ind w:firstLine="720"/>
        <w:jc w:val="both"/>
        <w:rPr>
          <w:rFonts w:ascii="Times New Roman" w:hAnsi="Times New Roman" w:cs="Times New Roman"/>
          <w:b/>
          <w:sz w:val="28"/>
          <w:szCs w:val="28"/>
        </w:rPr>
      </w:pPr>
      <w:r>
        <w:rPr>
          <w:rFonts w:ascii="Times New Roman" w:hAnsi="Times New Roman" w:cs="Times New Roman"/>
          <w:b/>
          <w:sz w:val="28"/>
          <w:szCs w:val="28"/>
        </w:rPr>
        <w:t>12.2</w:t>
      </w:r>
      <w:r>
        <w:rPr>
          <w:rFonts w:ascii="Times New Roman" w:hAnsi="Times New Roman" w:cs="Times New Roman"/>
          <w:b/>
          <w:sz w:val="28"/>
          <w:szCs w:val="28"/>
        </w:rPr>
        <w:tab/>
        <w:t>Target Market Identification &amp; Prioritization</w:t>
      </w:r>
    </w:p>
    <w:p w:rsidR="00D029EF" w:rsidRDefault="001A3A8E">
      <w:pPr>
        <w:ind w:left="720"/>
        <w:jc w:val="both"/>
        <w:rPr>
          <w:rFonts w:ascii="Times New Roman" w:hAnsi="Times New Roman" w:cs="Times New Roman"/>
          <w:sz w:val="28"/>
          <w:szCs w:val="28"/>
        </w:rPr>
      </w:pPr>
      <w:r>
        <w:rPr>
          <w:rFonts w:ascii="Times New Roman" w:hAnsi="Times New Roman" w:cs="Times New Roman"/>
          <w:sz w:val="28"/>
          <w:szCs w:val="28"/>
        </w:rPr>
        <w:t>Based on market analysis and stakeholder consultations, Y</w:t>
      </w:r>
      <w:r w:rsidR="00A80F2B">
        <w:rPr>
          <w:rFonts w:ascii="Times New Roman" w:hAnsi="Times New Roman" w:cs="Times New Roman"/>
          <w:sz w:val="28"/>
          <w:szCs w:val="28"/>
        </w:rPr>
        <w:t>obe State Export Strategy (Y</w:t>
      </w:r>
      <w:r>
        <w:rPr>
          <w:rFonts w:ascii="Times New Roman" w:hAnsi="Times New Roman" w:cs="Times New Roman"/>
          <w:sz w:val="28"/>
          <w:szCs w:val="28"/>
        </w:rPr>
        <w:t>OSES</w:t>
      </w:r>
      <w:r w:rsidR="00A80F2B">
        <w:rPr>
          <w:rFonts w:ascii="Times New Roman" w:hAnsi="Times New Roman" w:cs="Times New Roman"/>
          <w:sz w:val="28"/>
          <w:szCs w:val="28"/>
        </w:rPr>
        <w:t>)</w:t>
      </w:r>
      <w:r>
        <w:rPr>
          <w:rFonts w:ascii="Times New Roman" w:hAnsi="Times New Roman" w:cs="Times New Roman"/>
          <w:sz w:val="28"/>
          <w:szCs w:val="28"/>
        </w:rPr>
        <w:t xml:space="preserve"> has identified Europe, Asia, and North America as priority target markets for its Gum Arabic and Sesame seeds exports.</w:t>
      </w:r>
    </w:p>
    <w:p w:rsidR="00D029EF" w:rsidRDefault="001A3A8E">
      <w:pPr>
        <w:ind w:firstLine="720"/>
        <w:jc w:val="both"/>
        <w:rPr>
          <w:rFonts w:ascii="Times New Roman" w:hAnsi="Times New Roman" w:cs="Times New Roman"/>
          <w:b/>
          <w:sz w:val="28"/>
          <w:szCs w:val="28"/>
        </w:rPr>
      </w:pPr>
      <w:r>
        <w:rPr>
          <w:rFonts w:ascii="Times New Roman" w:hAnsi="Times New Roman" w:cs="Times New Roman"/>
          <w:b/>
          <w:sz w:val="28"/>
          <w:szCs w:val="28"/>
        </w:rPr>
        <w:t>12.2.1</w:t>
      </w:r>
      <w:r>
        <w:rPr>
          <w:rFonts w:ascii="Times New Roman" w:hAnsi="Times New Roman" w:cs="Times New Roman"/>
          <w:b/>
          <w:sz w:val="28"/>
          <w:szCs w:val="28"/>
        </w:rPr>
        <w:tab/>
        <w:t xml:space="preserve">   Africa</w:t>
      </w:r>
    </w:p>
    <w:p w:rsidR="00D029EF" w:rsidRDefault="001A3A8E">
      <w:pPr>
        <w:ind w:left="720"/>
        <w:jc w:val="both"/>
        <w:rPr>
          <w:rFonts w:ascii="Times New Roman" w:hAnsi="Times New Roman" w:cs="Times New Roman"/>
          <w:sz w:val="28"/>
          <w:szCs w:val="28"/>
        </w:rPr>
      </w:pPr>
      <w:r>
        <w:rPr>
          <w:rFonts w:ascii="Times New Roman" w:hAnsi="Times New Roman" w:cs="Times New Roman"/>
          <w:sz w:val="28"/>
          <w:szCs w:val="28"/>
        </w:rPr>
        <w:t>The African market is the 8</w:t>
      </w:r>
      <w:r>
        <w:rPr>
          <w:rFonts w:ascii="Times New Roman" w:hAnsi="Times New Roman" w:cs="Times New Roman"/>
          <w:sz w:val="28"/>
          <w:szCs w:val="28"/>
          <w:vertAlign w:val="superscript"/>
        </w:rPr>
        <w:t>th</w:t>
      </w:r>
      <w:r>
        <w:rPr>
          <w:rFonts w:ascii="Times New Roman" w:hAnsi="Times New Roman" w:cs="Times New Roman"/>
          <w:sz w:val="28"/>
          <w:szCs w:val="28"/>
        </w:rPr>
        <w:t xml:space="preserve"> economic bloc in the world with a combined Gross Domestic Product (GDP) of approximately $3 trillion. With the domestication of Africa Continental Free Trade Area (</w:t>
      </w:r>
      <w:proofErr w:type="spellStart"/>
      <w:r>
        <w:rPr>
          <w:rFonts w:ascii="Times New Roman" w:hAnsi="Times New Roman" w:cs="Times New Roman"/>
          <w:sz w:val="28"/>
          <w:szCs w:val="28"/>
        </w:rPr>
        <w:t>A</w:t>
      </w:r>
      <w:r w:rsidR="00CE295F">
        <w:rPr>
          <w:rFonts w:ascii="Times New Roman" w:hAnsi="Times New Roman" w:cs="Times New Roman"/>
          <w:sz w:val="28"/>
          <w:szCs w:val="28"/>
        </w:rPr>
        <w:t>f</w:t>
      </w:r>
      <w:r>
        <w:rPr>
          <w:rFonts w:ascii="Times New Roman" w:hAnsi="Times New Roman" w:cs="Times New Roman"/>
          <w:sz w:val="28"/>
          <w:szCs w:val="28"/>
        </w:rPr>
        <w:t>CFTA</w:t>
      </w:r>
      <w:proofErr w:type="spellEnd"/>
      <w:r>
        <w:rPr>
          <w:rFonts w:ascii="Times New Roman" w:hAnsi="Times New Roman" w:cs="Times New Roman"/>
          <w:sz w:val="28"/>
          <w:szCs w:val="28"/>
        </w:rPr>
        <w:t xml:space="preserve">) agreement, this offers unhindered market access for the state to move its goods and services across the continent. This is also in addition to tapping the existing ECOWAS market. The strategy document shall take cognizance of both ECOWAS Trade Liberalization Scheme (ETLS) and ACFTA to boost intra-Africa trade. </w:t>
      </w:r>
    </w:p>
    <w:p w:rsidR="00D029EF" w:rsidRDefault="001A3A8E">
      <w:pPr>
        <w:ind w:left="720"/>
        <w:jc w:val="both"/>
        <w:rPr>
          <w:rFonts w:ascii="Times New Roman" w:hAnsi="Times New Roman" w:cs="Times New Roman"/>
          <w:sz w:val="28"/>
          <w:szCs w:val="28"/>
        </w:rPr>
      </w:pPr>
      <w:r>
        <w:rPr>
          <w:rFonts w:ascii="Times New Roman" w:hAnsi="Times New Roman" w:cs="Times New Roman"/>
          <w:sz w:val="28"/>
          <w:szCs w:val="28"/>
        </w:rPr>
        <w:t>Other strategic areas for consideration of Africa market access include, the Export Trade Houses in Nairobi (Kenya) and Cairo (Egypt), solo exhibitions in the continent etc.</w:t>
      </w:r>
    </w:p>
    <w:p w:rsidR="00D029EF" w:rsidRDefault="001A3A8E">
      <w:pPr>
        <w:jc w:val="both"/>
        <w:rPr>
          <w:rFonts w:ascii="Times New Roman" w:hAnsi="Times New Roman" w:cs="Times New Roman"/>
          <w:b/>
          <w:sz w:val="28"/>
          <w:szCs w:val="28"/>
        </w:rPr>
      </w:pPr>
      <w:r>
        <w:rPr>
          <w:rFonts w:ascii="Times New Roman" w:hAnsi="Times New Roman" w:cs="Times New Roman"/>
          <w:b/>
          <w:sz w:val="28"/>
          <w:szCs w:val="28"/>
        </w:rPr>
        <w:t xml:space="preserve"> </w:t>
      </w:r>
      <w:r>
        <w:rPr>
          <w:rFonts w:ascii="Times New Roman" w:hAnsi="Times New Roman" w:cs="Times New Roman"/>
          <w:b/>
          <w:sz w:val="28"/>
          <w:szCs w:val="28"/>
        </w:rPr>
        <w:tab/>
        <w:t>12.2.2</w:t>
      </w:r>
      <w:r>
        <w:rPr>
          <w:rFonts w:ascii="Times New Roman" w:hAnsi="Times New Roman" w:cs="Times New Roman"/>
          <w:b/>
          <w:sz w:val="28"/>
          <w:szCs w:val="28"/>
        </w:rPr>
        <w:tab/>
        <w:t xml:space="preserve">   Europe</w:t>
      </w:r>
    </w:p>
    <w:p w:rsidR="00D029EF" w:rsidRDefault="001A3A8E">
      <w:pPr>
        <w:ind w:left="720"/>
        <w:jc w:val="both"/>
        <w:rPr>
          <w:rFonts w:ascii="Times New Roman" w:hAnsi="Times New Roman" w:cs="Times New Roman"/>
          <w:sz w:val="28"/>
          <w:szCs w:val="28"/>
        </w:rPr>
      </w:pPr>
      <w:r>
        <w:rPr>
          <w:rFonts w:ascii="Times New Roman" w:hAnsi="Times New Roman" w:cs="Times New Roman"/>
          <w:sz w:val="28"/>
          <w:szCs w:val="28"/>
        </w:rPr>
        <w:t xml:space="preserve">Europe is a high-demand market for organic products, with a growing preference for natural ingredients in food, cosmetics, and pharmaceuticals. </w:t>
      </w:r>
      <w:r>
        <w:rPr>
          <w:rFonts w:ascii="Times New Roman" w:hAnsi="Times New Roman" w:cs="Times New Roman"/>
          <w:sz w:val="28"/>
          <w:szCs w:val="28"/>
        </w:rPr>
        <w:lastRenderedPageBreak/>
        <w:t>The region's large consumer base and well-established distribution channels make it an attractive target for Yobe State's exports.</w:t>
      </w:r>
    </w:p>
    <w:p w:rsidR="00D029EF" w:rsidRDefault="001A3A8E">
      <w:pPr>
        <w:ind w:firstLine="720"/>
        <w:jc w:val="both"/>
        <w:rPr>
          <w:rFonts w:ascii="Times New Roman" w:hAnsi="Times New Roman" w:cs="Times New Roman"/>
          <w:b/>
          <w:sz w:val="28"/>
          <w:szCs w:val="28"/>
        </w:rPr>
      </w:pPr>
      <w:r>
        <w:rPr>
          <w:rFonts w:ascii="Times New Roman" w:hAnsi="Times New Roman" w:cs="Times New Roman"/>
          <w:b/>
          <w:sz w:val="28"/>
          <w:szCs w:val="28"/>
        </w:rPr>
        <w:t xml:space="preserve"> 12.2.3</w:t>
      </w:r>
      <w:r>
        <w:rPr>
          <w:rFonts w:ascii="Times New Roman" w:hAnsi="Times New Roman" w:cs="Times New Roman"/>
          <w:b/>
          <w:sz w:val="28"/>
          <w:szCs w:val="28"/>
        </w:rPr>
        <w:tab/>
        <w:t xml:space="preserve">   Asia</w:t>
      </w:r>
    </w:p>
    <w:p w:rsidR="00D029EF" w:rsidRDefault="001A3A8E">
      <w:pPr>
        <w:ind w:left="720"/>
        <w:jc w:val="both"/>
        <w:rPr>
          <w:rFonts w:ascii="Times New Roman" w:hAnsi="Times New Roman" w:cs="Times New Roman"/>
          <w:sz w:val="28"/>
          <w:szCs w:val="28"/>
        </w:rPr>
      </w:pPr>
      <w:r>
        <w:rPr>
          <w:rFonts w:ascii="Times New Roman" w:hAnsi="Times New Roman" w:cs="Times New Roman"/>
          <w:sz w:val="28"/>
          <w:szCs w:val="28"/>
        </w:rPr>
        <w:t>Asia is a rapidly growing market for natural ingredients, particularly in the food and beverage sector. Countries like Japan, China, and India are major consumers of Sesame seeds, while the demand for Gum Arabic is increasing across the region.</w:t>
      </w:r>
    </w:p>
    <w:p w:rsidR="00F623BC" w:rsidRDefault="00F623BC">
      <w:pPr>
        <w:ind w:left="720"/>
        <w:jc w:val="both"/>
        <w:rPr>
          <w:rFonts w:ascii="Times New Roman" w:hAnsi="Times New Roman" w:cs="Times New Roman"/>
          <w:sz w:val="28"/>
          <w:szCs w:val="28"/>
        </w:rPr>
      </w:pPr>
    </w:p>
    <w:p w:rsidR="00D029EF" w:rsidRDefault="001A3A8E">
      <w:pPr>
        <w:jc w:val="both"/>
        <w:rPr>
          <w:rFonts w:ascii="Times New Roman" w:hAnsi="Times New Roman" w:cs="Times New Roman"/>
          <w:b/>
          <w:sz w:val="28"/>
          <w:szCs w:val="28"/>
        </w:rPr>
      </w:pPr>
      <w:r>
        <w:rPr>
          <w:rFonts w:ascii="Times New Roman" w:hAnsi="Times New Roman" w:cs="Times New Roman"/>
          <w:b/>
          <w:sz w:val="28"/>
          <w:szCs w:val="28"/>
        </w:rPr>
        <w:t xml:space="preserve"> </w:t>
      </w:r>
      <w:r>
        <w:rPr>
          <w:rFonts w:ascii="Times New Roman" w:hAnsi="Times New Roman" w:cs="Times New Roman"/>
          <w:b/>
          <w:sz w:val="28"/>
          <w:szCs w:val="28"/>
        </w:rPr>
        <w:tab/>
        <w:t>12.2.4</w:t>
      </w:r>
      <w:r>
        <w:rPr>
          <w:rFonts w:ascii="Times New Roman" w:hAnsi="Times New Roman" w:cs="Times New Roman"/>
          <w:b/>
          <w:sz w:val="28"/>
          <w:szCs w:val="28"/>
        </w:rPr>
        <w:tab/>
        <w:t xml:space="preserve">   North America</w:t>
      </w:r>
    </w:p>
    <w:p w:rsidR="00D029EF" w:rsidRDefault="001A3A8E">
      <w:pPr>
        <w:ind w:left="720"/>
        <w:jc w:val="both"/>
        <w:rPr>
          <w:rFonts w:ascii="Times New Roman" w:hAnsi="Times New Roman" w:cs="Times New Roman"/>
          <w:sz w:val="28"/>
          <w:szCs w:val="28"/>
        </w:rPr>
      </w:pPr>
      <w:r>
        <w:rPr>
          <w:rFonts w:ascii="Times New Roman" w:hAnsi="Times New Roman" w:cs="Times New Roman"/>
          <w:sz w:val="28"/>
          <w:szCs w:val="28"/>
        </w:rPr>
        <w:t>North America is an established market for health-conscious consumers, with a strong demand for organic and natural product</w:t>
      </w:r>
      <w:bookmarkStart w:id="0" w:name="_GoBack"/>
      <w:bookmarkEnd w:id="0"/>
      <w:r>
        <w:rPr>
          <w:rFonts w:ascii="Times New Roman" w:hAnsi="Times New Roman" w:cs="Times New Roman"/>
          <w:sz w:val="28"/>
          <w:szCs w:val="28"/>
        </w:rPr>
        <w:t>s. The region's well-developed distribution networks and high purchasing power make it a promising target for Yobe State's exports.</w:t>
      </w:r>
    </w:p>
    <w:p w:rsidR="00D029EF" w:rsidRDefault="001A3A8E">
      <w:pPr>
        <w:ind w:left="720"/>
        <w:jc w:val="both"/>
        <w:rPr>
          <w:rFonts w:ascii="Times New Roman" w:hAnsi="Times New Roman" w:cs="Times New Roman"/>
          <w:b/>
          <w:sz w:val="28"/>
          <w:szCs w:val="28"/>
        </w:rPr>
      </w:pPr>
      <w:r>
        <w:rPr>
          <w:rFonts w:ascii="Times New Roman" w:hAnsi="Times New Roman" w:cs="Times New Roman"/>
          <w:b/>
          <w:sz w:val="28"/>
          <w:szCs w:val="28"/>
        </w:rPr>
        <w:t>12.2.5</w:t>
      </w:r>
      <w:r>
        <w:rPr>
          <w:rFonts w:ascii="Times New Roman" w:hAnsi="Times New Roman" w:cs="Times New Roman"/>
          <w:b/>
          <w:sz w:val="28"/>
          <w:szCs w:val="28"/>
        </w:rPr>
        <w:tab/>
        <w:t xml:space="preserve">   Middle East Countries</w:t>
      </w:r>
    </w:p>
    <w:p w:rsidR="00D029EF" w:rsidRDefault="001A3A8E">
      <w:pPr>
        <w:ind w:left="720"/>
        <w:jc w:val="both"/>
        <w:rPr>
          <w:rFonts w:ascii="Times New Roman" w:hAnsi="Times New Roman" w:cs="Times New Roman"/>
          <w:sz w:val="28"/>
          <w:szCs w:val="28"/>
        </w:rPr>
      </w:pPr>
      <w:r>
        <w:rPr>
          <w:rFonts w:ascii="Times New Roman" w:hAnsi="Times New Roman" w:cs="Times New Roman"/>
          <w:sz w:val="28"/>
          <w:szCs w:val="28"/>
        </w:rPr>
        <w:t>The Middle East countries of Saudi Arabia, UAE, Qatar and Magrib have been long term business partners of Nigeria and Yobe State in particular. There has always been high demand for red meat and agric products from these countries with specific mention of Yobe so</w:t>
      </w:r>
      <w:r>
        <w:rPr>
          <w:rFonts w:ascii="Times New Roman" w:hAnsi="Times New Roman" w:cs="Times New Roman"/>
          <w:b/>
          <w:sz w:val="28"/>
          <w:szCs w:val="28"/>
        </w:rPr>
        <w:t>urc</w:t>
      </w:r>
      <w:r>
        <w:rPr>
          <w:rFonts w:ascii="Times New Roman" w:hAnsi="Times New Roman" w:cs="Times New Roman"/>
          <w:sz w:val="28"/>
          <w:szCs w:val="28"/>
        </w:rPr>
        <w:t>e.</w:t>
      </w:r>
    </w:p>
    <w:p w:rsidR="00D029EF" w:rsidRDefault="00D029EF">
      <w:pPr>
        <w:jc w:val="both"/>
        <w:rPr>
          <w:rFonts w:ascii="Times New Roman" w:hAnsi="Times New Roman" w:cs="Times New Roman"/>
          <w:sz w:val="28"/>
          <w:szCs w:val="28"/>
        </w:rPr>
      </w:pPr>
    </w:p>
    <w:p w:rsidR="00D029EF" w:rsidRDefault="001A3A8E">
      <w:pPr>
        <w:jc w:val="both"/>
        <w:rPr>
          <w:rFonts w:ascii="Times New Roman" w:hAnsi="Times New Roman" w:cs="Times New Roman"/>
          <w:b/>
          <w:sz w:val="28"/>
          <w:szCs w:val="28"/>
        </w:rPr>
      </w:pPr>
      <w:r>
        <w:rPr>
          <w:rFonts w:ascii="Times New Roman" w:hAnsi="Times New Roman" w:cs="Times New Roman"/>
          <w:b/>
          <w:sz w:val="28"/>
          <w:szCs w:val="28"/>
        </w:rPr>
        <w:t>13.0</w:t>
      </w:r>
      <w:r>
        <w:rPr>
          <w:rFonts w:ascii="Times New Roman" w:hAnsi="Times New Roman" w:cs="Times New Roman"/>
          <w:b/>
          <w:sz w:val="28"/>
          <w:szCs w:val="28"/>
        </w:rPr>
        <w:tab/>
        <w:t>MARKET ENTRY CRITERIA</w:t>
      </w:r>
    </w:p>
    <w:p w:rsidR="00D029EF" w:rsidRDefault="001A3A8E">
      <w:pPr>
        <w:ind w:firstLine="720"/>
        <w:jc w:val="both"/>
        <w:rPr>
          <w:rFonts w:ascii="Times New Roman" w:hAnsi="Times New Roman" w:cs="Times New Roman"/>
          <w:b/>
          <w:sz w:val="28"/>
          <w:szCs w:val="28"/>
        </w:rPr>
      </w:pPr>
      <w:r>
        <w:rPr>
          <w:rFonts w:ascii="Times New Roman" w:hAnsi="Times New Roman" w:cs="Times New Roman"/>
          <w:b/>
          <w:sz w:val="28"/>
          <w:szCs w:val="28"/>
        </w:rPr>
        <w:t>13.1</w:t>
      </w:r>
      <w:r>
        <w:rPr>
          <w:rFonts w:ascii="Times New Roman" w:hAnsi="Times New Roman" w:cs="Times New Roman"/>
          <w:b/>
          <w:sz w:val="28"/>
          <w:szCs w:val="28"/>
        </w:rPr>
        <w:tab/>
        <w:t>Selection criteria:</w:t>
      </w:r>
    </w:p>
    <w:p w:rsidR="00D029EF" w:rsidRDefault="001A3A8E">
      <w:pPr>
        <w:pStyle w:val="ListParagraph"/>
        <w:numPr>
          <w:ilvl w:val="0"/>
          <w:numId w:val="30"/>
        </w:numPr>
        <w:jc w:val="both"/>
        <w:rPr>
          <w:rFonts w:ascii="Times New Roman" w:hAnsi="Times New Roman" w:cs="Times New Roman"/>
          <w:sz w:val="28"/>
          <w:szCs w:val="28"/>
        </w:rPr>
      </w:pPr>
      <w:r>
        <w:rPr>
          <w:rFonts w:ascii="Times New Roman" w:hAnsi="Times New Roman" w:cs="Times New Roman"/>
          <w:sz w:val="28"/>
          <w:szCs w:val="28"/>
        </w:rPr>
        <w:t>Market size and growth potential.</w:t>
      </w:r>
    </w:p>
    <w:p w:rsidR="00D029EF" w:rsidRDefault="001A3A8E">
      <w:pPr>
        <w:pStyle w:val="ListParagraph"/>
        <w:numPr>
          <w:ilvl w:val="0"/>
          <w:numId w:val="30"/>
        </w:numPr>
        <w:jc w:val="both"/>
        <w:rPr>
          <w:rFonts w:ascii="Times New Roman" w:hAnsi="Times New Roman" w:cs="Times New Roman"/>
          <w:sz w:val="28"/>
          <w:szCs w:val="28"/>
        </w:rPr>
      </w:pPr>
      <w:r>
        <w:rPr>
          <w:rFonts w:ascii="Times New Roman" w:hAnsi="Times New Roman" w:cs="Times New Roman"/>
          <w:sz w:val="28"/>
          <w:szCs w:val="28"/>
        </w:rPr>
        <w:t>Ease of entry and regulatory environment.</w:t>
      </w:r>
    </w:p>
    <w:p w:rsidR="00D029EF" w:rsidRDefault="001A3A8E">
      <w:pPr>
        <w:pStyle w:val="ListParagraph"/>
        <w:numPr>
          <w:ilvl w:val="0"/>
          <w:numId w:val="30"/>
        </w:numPr>
        <w:jc w:val="both"/>
        <w:rPr>
          <w:rFonts w:ascii="Times New Roman" w:hAnsi="Times New Roman" w:cs="Times New Roman"/>
          <w:sz w:val="28"/>
          <w:szCs w:val="28"/>
        </w:rPr>
      </w:pPr>
      <w:r>
        <w:rPr>
          <w:rFonts w:ascii="Times New Roman" w:hAnsi="Times New Roman" w:cs="Times New Roman"/>
          <w:sz w:val="28"/>
          <w:szCs w:val="28"/>
        </w:rPr>
        <w:t>Potential for partnerships and strategic alliances.</w:t>
      </w:r>
    </w:p>
    <w:p w:rsidR="00D029EF" w:rsidRDefault="001A3A8E">
      <w:pPr>
        <w:pStyle w:val="ListParagraph"/>
        <w:numPr>
          <w:ilvl w:val="0"/>
          <w:numId w:val="30"/>
        </w:numPr>
        <w:jc w:val="both"/>
        <w:rPr>
          <w:rFonts w:ascii="Times New Roman" w:hAnsi="Times New Roman" w:cs="Times New Roman"/>
          <w:sz w:val="28"/>
          <w:szCs w:val="28"/>
        </w:rPr>
      </w:pPr>
      <w:r>
        <w:rPr>
          <w:rFonts w:ascii="Times New Roman" w:hAnsi="Times New Roman" w:cs="Times New Roman"/>
          <w:sz w:val="28"/>
          <w:szCs w:val="28"/>
        </w:rPr>
        <w:t>Alignment with the state's export capabilities and product offerings.</w:t>
      </w:r>
    </w:p>
    <w:p w:rsidR="00D029EF" w:rsidRDefault="001A3A8E">
      <w:pPr>
        <w:ind w:firstLine="720"/>
        <w:jc w:val="both"/>
        <w:rPr>
          <w:rFonts w:ascii="Times New Roman" w:hAnsi="Times New Roman" w:cs="Times New Roman"/>
          <w:b/>
          <w:sz w:val="28"/>
          <w:szCs w:val="28"/>
        </w:rPr>
      </w:pPr>
      <w:r>
        <w:rPr>
          <w:rFonts w:ascii="Times New Roman" w:hAnsi="Times New Roman" w:cs="Times New Roman"/>
          <w:b/>
          <w:sz w:val="28"/>
          <w:szCs w:val="28"/>
        </w:rPr>
        <w:t>13.2</w:t>
      </w:r>
      <w:r>
        <w:rPr>
          <w:rFonts w:ascii="Times New Roman" w:hAnsi="Times New Roman" w:cs="Times New Roman"/>
          <w:b/>
          <w:sz w:val="28"/>
          <w:szCs w:val="28"/>
        </w:rPr>
        <w:tab/>
        <w:t>Modes of Entry</w:t>
      </w:r>
    </w:p>
    <w:p w:rsidR="00D029EF" w:rsidRDefault="001A3A8E">
      <w:pPr>
        <w:ind w:left="720"/>
        <w:jc w:val="both"/>
        <w:rPr>
          <w:rFonts w:ascii="Times New Roman" w:hAnsi="Times New Roman" w:cs="Times New Roman"/>
          <w:sz w:val="28"/>
          <w:szCs w:val="28"/>
        </w:rPr>
      </w:pPr>
      <w:r>
        <w:rPr>
          <w:rFonts w:ascii="Times New Roman" w:hAnsi="Times New Roman" w:cs="Times New Roman"/>
          <w:sz w:val="28"/>
          <w:szCs w:val="28"/>
        </w:rPr>
        <w:t>Yobe State Export Strategy will employ a combination of direct exporting and partnerships to enter its target markets.</w:t>
      </w:r>
    </w:p>
    <w:p w:rsidR="00D029EF" w:rsidRDefault="001A3A8E">
      <w:pPr>
        <w:ind w:left="720"/>
        <w:jc w:val="both"/>
        <w:rPr>
          <w:rFonts w:ascii="Times New Roman" w:hAnsi="Times New Roman" w:cs="Times New Roman"/>
          <w:sz w:val="28"/>
          <w:szCs w:val="28"/>
        </w:rPr>
      </w:pPr>
      <w:r>
        <w:rPr>
          <w:rFonts w:ascii="Times New Roman" w:hAnsi="Times New Roman" w:cs="Times New Roman"/>
          <w:sz w:val="28"/>
          <w:szCs w:val="28"/>
        </w:rPr>
        <w:t xml:space="preserve">Direct exporting involves selling products directly to international buyers, often through local distributors or agents. This approach allows Yobe State to </w:t>
      </w:r>
      <w:r>
        <w:rPr>
          <w:rFonts w:ascii="Times New Roman" w:hAnsi="Times New Roman" w:cs="Times New Roman"/>
          <w:sz w:val="28"/>
          <w:szCs w:val="28"/>
        </w:rPr>
        <w:lastRenderedPageBreak/>
        <w:t>maintain more control over the sales process and build relationships with end-users.</w:t>
      </w:r>
    </w:p>
    <w:p w:rsidR="00D029EF" w:rsidRDefault="001A3A8E">
      <w:pPr>
        <w:jc w:val="both"/>
        <w:rPr>
          <w:rFonts w:ascii="Times New Roman" w:hAnsi="Times New Roman" w:cs="Times New Roman"/>
          <w:b/>
          <w:sz w:val="28"/>
          <w:szCs w:val="28"/>
        </w:rPr>
      </w:pPr>
      <w:r>
        <w:rPr>
          <w:rFonts w:ascii="Times New Roman" w:hAnsi="Times New Roman" w:cs="Times New Roman"/>
          <w:b/>
          <w:sz w:val="28"/>
          <w:szCs w:val="28"/>
        </w:rPr>
        <w:t>14.0</w:t>
      </w:r>
      <w:r>
        <w:rPr>
          <w:rFonts w:ascii="Times New Roman" w:hAnsi="Times New Roman" w:cs="Times New Roman"/>
          <w:b/>
          <w:sz w:val="28"/>
          <w:szCs w:val="28"/>
        </w:rPr>
        <w:tab/>
        <w:t>MARKETING STRATEGIES FOR BRAND POSITIONING</w:t>
      </w:r>
    </w:p>
    <w:p w:rsidR="00D029EF" w:rsidRDefault="001A3A8E">
      <w:pPr>
        <w:ind w:firstLine="720"/>
        <w:jc w:val="both"/>
        <w:rPr>
          <w:rFonts w:ascii="Times New Roman" w:hAnsi="Times New Roman" w:cs="Times New Roman"/>
          <w:b/>
          <w:sz w:val="28"/>
          <w:szCs w:val="28"/>
        </w:rPr>
      </w:pPr>
      <w:r>
        <w:rPr>
          <w:rFonts w:ascii="Times New Roman" w:hAnsi="Times New Roman" w:cs="Times New Roman"/>
          <w:b/>
          <w:sz w:val="28"/>
          <w:szCs w:val="28"/>
        </w:rPr>
        <w:t>14.1</w:t>
      </w:r>
      <w:r>
        <w:rPr>
          <w:rFonts w:ascii="Times New Roman" w:hAnsi="Times New Roman" w:cs="Times New Roman"/>
          <w:b/>
          <w:sz w:val="28"/>
          <w:szCs w:val="28"/>
        </w:rPr>
        <w:tab/>
        <w:t>Brand Development Initiatives</w:t>
      </w:r>
    </w:p>
    <w:p w:rsidR="00D029EF" w:rsidRDefault="001A3A8E">
      <w:pPr>
        <w:ind w:left="720"/>
        <w:jc w:val="both"/>
        <w:rPr>
          <w:rFonts w:ascii="Times New Roman" w:hAnsi="Times New Roman" w:cs="Times New Roman"/>
          <w:sz w:val="28"/>
          <w:szCs w:val="28"/>
        </w:rPr>
      </w:pPr>
      <w:r>
        <w:rPr>
          <w:rFonts w:ascii="Times New Roman" w:hAnsi="Times New Roman" w:cs="Times New Roman"/>
          <w:sz w:val="28"/>
          <w:szCs w:val="28"/>
        </w:rPr>
        <w:t>To create a strong brand identity for its Gum Arabic and Sesame seeds, Yobe State will:</w:t>
      </w:r>
    </w:p>
    <w:p w:rsidR="00D029EF" w:rsidRDefault="001A3A8E">
      <w:pPr>
        <w:pStyle w:val="ListParagraph"/>
        <w:numPr>
          <w:ilvl w:val="0"/>
          <w:numId w:val="31"/>
        </w:numPr>
        <w:jc w:val="both"/>
        <w:rPr>
          <w:rFonts w:ascii="Times New Roman" w:hAnsi="Times New Roman" w:cs="Times New Roman"/>
          <w:sz w:val="28"/>
          <w:szCs w:val="28"/>
        </w:rPr>
      </w:pPr>
      <w:r>
        <w:rPr>
          <w:rFonts w:ascii="Times New Roman" w:hAnsi="Times New Roman" w:cs="Times New Roman"/>
          <w:sz w:val="28"/>
          <w:szCs w:val="28"/>
        </w:rPr>
        <w:t>Develop a unique brand name and logo that reflects the state's values and product quality</w:t>
      </w:r>
    </w:p>
    <w:p w:rsidR="00D029EF" w:rsidRDefault="001A3A8E">
      <w:pPr>
        <w:pStyle w:val="ListParagraph"/>
        <w:numPr>
          <w:ilvl w:val="0"/>
          <w:numId w:val="31"/>
        </w:numPr>
        <w:jc w:val="both"/>
        <w:rPr>
          <w:rFonts w:ascii="Times New Roman" w:hAnsi="Times New Roman" w:cs="Times New Roman"/>
          <w:sz w:val="28"/>
          <w:szCs w:val="28"/>
        </w:rPr>
      </w:pPr>
      <w:r>
        <w:rPr>
          <w:rFonts w:ascii="Times New Roman" w:hAnsi="Times New Roman" w:cs="Times New Roman"/>
          <w:sz w:val="28"/>
          <w:szCs w:val="28"/>
        </w:rPr>
        <w:t>Highlight the natural and organic qualities of its products</w:t>
      </w:r>
    </w:p>
    <w:p w:rsidR="00D029EF" w:rsidRDefault="001A3A8E">
      <w:pPr>
        <w:pStyle w:val="ListParagraph"/>
        <w:numPr>
          <w:ilvl w:val="0"/>
          <w:numId w:val="31"/>
        </w:numPr>
        <w:jc w:val="both"/>
        <w:rPr>
          <w:rFonts w:ascii="Times New Roman" w:hAnsi="Times New Roman" w:cs="Times New Roman"/>
          <w:sz w:val="28"/>
          <w:szCs w:val="28"/>
        </w:rPr>
      </w:pPr>
      <w:r>
        <w:rPr>
          <w:rFonts w:ascii="Times New Roman" w:hAnsi="Times New Roman" w:cs="Times New Roman"/>
          <w:sz w:val="28"/>
          <w:szCs w:val="28"/>
        </w:rPr>
        <w:t>Emphasize the state's commitment to sustainable and ethical production practices</w:t>
      </w:r>
    </w:p>
    <w:p w:rsidR="00D029EF" w:rsidRDefault="001A3A8E">
      <w:pPr>
        <w:ind w:firstLine="720"/>
        <w:jc w:val="both"/>
        <w:rPr>
          <w:rFonts w:ascii="Times New Roman" w:hAnsi="Times New Roman" w:cs="Times New Roman"/>
          <w:b/>
          <w:sz w:val="28"/>
          <w:szCs w:val="28"/>
        </w:rPr>
      </w:pPr>
      <w:r>
        <w:rPr>
          <w:rFonts w:ascii="Times New Roman" w:hAnsi="Times New Roman" w:cs="Times New Roman"/>
          <w:b/>
          <w:sz w:val="28"/>
          <w:szCs w:val="28"/>
        </w:rPr>
        <w:t>14.2</w:t>
      </w:r>
      <w:r>
        <w:rPr>
          <w:rFonts w:ascii="Times New Roman" w:hAnsi="Times New Roman" w:cs="Times New Roman"/>
          <w:b/>
          <w:sz w:val="28"/>
          <w:szCs w:val="28"/>
        </w:rPr>
        <w:tab/>
        <w:t>Marketing Channels Optimization</w:t>
      </w:r>
    </w:p>
    <w:p w:rsidR="00D029EF" w:rsidRDefault="001A3A8E">
      <w:pPr>
        <w:ind w:left="720"/>
        <w:jc w:val="both"/>
        <w:rPr>
          <w:rFonts w:ascii="Times New Roman" w:hAnsi="Times New Roman" w:cs="Times New Roman"/>
          <w:sz w:val="28"/>
          <w:szCs w:val="28"/>
        </w:rPr>
      </w:pPr>
      <w:r>
        <w:rPr>
          <w:rFonts w:ascii="Times New Roman" w:hAnsi="Times New Roman" w:cs="Times New Roman"/>
          <w:sz w:val="28"/>
          <w:szCs w:val="28"/>
        </w:rPr>
        <w:t>Yobe State Export Strategy will utilize a variety of marketing channels to reach its target markets, which shall include:</w:t>
      </w:r>
    </w:p>
    <w:p w:rsidR="00D029EF" w:rsidRDefault="001A3A8E">
      <w:pPr>
        <w:pStyle w:val="ListParagraph"/>
        <w:numPr>
          <w:ilvl w:val="0"/>
          <w:numId w:val="32"/>
        </w:numPr>
        <w:jc w:val="both"/>
        <w:rPr>
          <w:rFonts w:ascii="Times New Roman" w:hAnsi="Times New Roman" w:cs="Times New Roman"/>
          <w:sz w:val="28"/>
          <w:szCs w:val="28"/>
        </w:rPr>
      </w:pPr>
      <w:r>
        <w:rPr>
          <w:rFonts w:ascii="Times New Roman" w:hAnsi="Times New Roman" w:cs="Times New Roman"/>
          <w:sz w:val="28"/>
          <w:szCs w:val="28"/>
        </w:rPr>
        <w:t>Online platforms and e-commerce marketplaces</w:t>
      </w:r>
    </w:p>
    <w:p w:rsidR="00D029EF" w:rsidRDefault="001A3A8E">
      <w:pPr>
        <w:pStyle w:val="ListParagraph"/>
        <w:numPr>
          <w:ilvl w:val="0"/>
          <w:numId w:val="32"/>
        </w:numPr>
        <w:jc w:val="both"/>
        <w:rPr>
          <w:rFonts w:ascii="Times New Roman" w:hAnsi="Times New Roman" w:cs="Times New Roman"/>
          <w:sz w:val="28"/>
          <w:szCs w:val="28"/>
        </w:rPr>
      </w:pPr>
      <w:r>
        <w:rPr>
          <w:rFonts w:ascii="Times New Roman" w:hAnsi="Times New Roman" w:cs="Times New Roman"/>
          <w:sz w:val="28"/>
          <w:szCs w:val="28"/>
        </w:rPr>
        <w:t>Participation in international trade shows and exhibitions</w:t>
      </w:r>
    </w:p>
    <w:p w:rsidR="00D029EF" w:rsidRDefault="001A3A8E">
      <w:pPr>
        <w:pStyle w:val="ListParagraph"/>
        <w:numPr>
          <w:ilvl w:val="0"/>
          <w:numId w:val="32"/>
        </w:numPr>
        <w:jc w:val="both"/>
        <w:rPr>
          <w:rFonts w:ascii="Times New Roman" w:hAnsi="Times New Roman" w:cs="Times New Roman"/>
          <w:sz w:val="28"/>
          <w:szCs w:val="28"/>
        </w:rPr>
      </w:pPr>
      <w:r>
        <w:rPr>
          <w:rFonts w:ascii="Times New Roman" w:hAnsi="Times New Roman" w:cs="Times New Roman"/>
          <w:sz w:val="28"/>
          <w:szCs w:val="28"/>
        </w:rPr>
        <w:t>Partnerships with international retailers and distributors</w:t>
      </w:r>
    </w:p>
    <w:p w:rsidR="00D029EF" w:rsidRDefault="001A3A8E">
      <w:pPr>
        <w:pStyle w:val="ListParagraph"/>
        <w:numPr>
          <w:ilvl w:val="0"/>
          <w:numId w:val="32"/>
        </w:numPr>
        <w:jc w:val="both"/>
        <w:rPr>
          <w:rFonts w:ascii="Times New Roman" w:hAnsi="Times New Roman" w:cs="Times New Roman"/>
          <w:sz w:val="28"/>
          <w:szCs w:val="28"/>
        </w:rPr>
      </w:pPr>
      <w:r>
        <w:rPr>
          <w:rFonts w:ascii="Times New Roman" w:hAnsi="Times New Roman" w:cs="Times New Roman"/>
          <w:sz w:val="28"/>
          <w:szCs w:val="28"/>
        </w:rPr>
        <w:t>Targeted advertising campaigns in key markets</w:t>
      </w:r>
    </w:p>
    <w:p w:rsidR="00D029EF" w:rsidRDefault="001A3A8E">
      <w:pPr>
        <w:jc w:val="both"/>
        <w:rPr>
          <w:rFonts w:ascii="Times New Roman" w:hAnsi="Times New Roman" w:cs="Times New Roman"/>
          <w:b/>
          <w:sz w:val="28"/>
          <w:szCs w:val="28"/>
        </w:rPr>
      </w:pPr>
      <w:r>
        <w:rPr>
          <w:rFonts w:ascii="Times New Roman" w:hAnsi="Times New Roman" w:cs="Times New Roman"/>
          <w:b/>
          <w:sz w:val="28"/>
          <w:szCs w:val="28"/>
        </w:rPr>
        <w:t>15.0</w:t>
      </w:r>
      <w:r>
        <w:rPr>
          <w:rFonts w:ascii="Times New Roman" w:hAnsi="Times New Roman" w:cs="Times New Roman"/>
          <w:b/>
          <w:sz w:val="28"/>
          <w:szCs w:val="28"/>
        </w:rPr>
        <w:tab/>
        <w:t>LOGISTICS MANAGEMENT</w:t>
      </w:r>
    </w:p>
    <w:p w:rsidR="00D029EF" w:rsidRDefault="001A3A8E">
      <w:pPr>
        <w:jc w:val="both"/>
        <w:rPr>
          <w:rFonts w:ascii="Times New Roman" w:hAnsi="Times New Roman" w:cs="Times New Roman"/>
          <w:b/>
          <w:sz w:val="28"/>
          <w:szCs w:val="28"/>
        </w:rPr>
      </w:pPr>
      <w:r>
        <w:rPr>
          <w:rFonts w:ascii="Times New Roman" w:hAnsi="Times New Roman" w:cs="Times New Roman"/>
          <w:b/>
          <w:sz w:val="28"/>
          <w:szCs w:val="28"/>
        </w:rPr>
        <w:t xml:space="preserve"> </w:t>
      </w:r>
      <w:r>
        <w:rPr>
          <w:rFonts w:ascii="Times New Roman" w:hAnsi="Times New Roman" w:cs="Times New Roman"/>
          <w:b/>
          <w:sz w:val="28"/>
          <w:szCs w:val="28"/>
        </w:rPr>
        <w:tab/>
        <w:t>15.1</w:t>
      </w:r>
      <w:r>
        <w:rPr>
          <w:rFonts w:ascii="Times New Roman" w:hAnsi="Times New Roman" w:cs="Times New Roman"/>
          <w:b/>
          <w:sz w:val="28"/>
          <w:szCs w:val="28"/>
        </w:rPr>
        <w:tab/>
        <w:t>Supply Chain Efficiency</w:t>
      </w:r>
    </w:p>
    <w:p w:rsidR="00D029EF" w:rsidRDefault="001A3A8E">
      <w:pPr>
        <w:ind w:left="720"/>
        <w:jc w:val="both"/>
        <w:rPr>
          <w:rFonts w:ascii="Times New Roman" w:hAnsi="Times New Roman" w:cs="Times New Roman"/>
          <w:sz w:val="28"/>
          <w:szCs w:val="28"/>
        </w:rPr>
      </w:pPr>
      <w:r>
        <w:rPr>
          <w:rFonts w:ascii="Times New Roman" w:hAnsi="Times New Roman" w:cs="Times New Roman"/>
          <w:sz w:val="28"/>
          <w:szCs w:val="28"/>
        </w:rPr>
        <w:t>To ensure the efficient delivery of Gum Arabic and Sesame seeds to international markets, YOSES will:</w:t>
      </w:r>
    </w:p>
    <w:p w:rsidR="00D029EF" w:rsidRDefault="001A3A8E">
      <w:pPr>
        <w:pStyle w:val="ListParagraph"/>
        <w:numPr>
          <w:ilvl w:val="0"/>
          <w:numId w:val="33"/>
        </w:numPr>
        <w:jc w:val="both"/>
        <w:rPr>
          <w:rFonts w:ascii="Times New Roman" w:hAnsi="Times New Roman" w:cs="Times New Roman"/>
          <w:sz w:val="28"/>
          <w:szCs w:val="28"/>
        </w:rPr>
      </w:pPr>
      <w:r>
        <w:rPr>
          <w:rFonts w:ascii="Times New Roman" w:hAnsi="Times New Roman" w:cs="Times New Roman"/>
          <w:sz w:val="28"/>
          <w:szCs w:val="28"/>
        </w:rPr>
        <w:t>Streamline operations from production to delivery</w:t>
      </w:r>
    </w:p>
    <w:p w:rsidR="00D029EF" w:rsidRDefault="001A3A8E">
      <w:pPr>
        <w:pStyle w:val="ListParagraph"/>
        <w:numPr>
          <w:ilvl w:val="0"/>
          <w:numId w:val="33"/>
        </w:numPr>
        <w:jc w:val="both"/>
        <w:rPr>
          <w:rFonts w:ascii="Times New Roman" w:hAnsi="Times New Roman" w:cs="Times New Roman"/>
          <w:sz w:val="28"/>
          <w:szCs w:val="28"/>
        </w:rPr>
      </w:pPr>
      <w:r>
        <w:rPr>
          <w:rFonts w:ascii="Times New Roman" w:hAnsi="Times New Roman" w:cs="Times New Roman"/>
          <w:sz w:val="28"/>
          <w:szCs w:val="28"/>
        </w:rPr>
        <w:t>Implement quality control measures at each stage of the supply chain</w:t>
      </w:r>
    </w:p>
    <w:p w:rsidR="00D029EF" w:rsidRDefault="001A3A8E">
      <w:pPr>
        <w:pStyle w:val="ListParagraph"/>
        <w:numPr>
          <w:ilvl w:val="0"/>
          <w:numId w:val="33"/>
        </w:numPr>
        <w:jc w:val="both"/>
        <w:rPr>
          <w:rFonts w:ascii="Times New Roman" w:hAnsi="Times New Roman" w:cs="Times New Roman"/>
          <w:sz w:val="28"/>
          <w:szCs w:val="28"/>
        </w:rPr>
      </w:pPr>
      <w:r>
        <w:rPr>
          <w:rFonts w:ascii="Times New Roman" w:hAnsi="Times New Roman" w:cs="Times New Roman"/>
          <w:sz w:val="28"/>
          <w:szCs w:val="28"/>
        </w:rPr>
        <w:t>Develop contingency plans to mitigate potential disruptions</w:t>
      </w:r>
    </w:p>
    <w:p w:rsidR="00D029EF" w:rsidRDefault="001A3A8E">
      <w:pPr>
        <w:ind w:firstLine="720"/>
        <w:jc w:val="both"/>
        <w:rPr>
          <w:rFonts w:ascii="Times New Roman" w:hAnsi="Times New Roman" w:cs="Times New Roman"/>
          <w:b/>
          <w:sz w:val="28"/>
          <w:szCs w:val="28"/>
        </w:rPr>
      </w:pPr>
      <w:r>
        <w:rPr>
          <w:rFonts w:ascii="Times New Roman" w:hAnsi="Times New Roman" w:cs="Times New Roman"/>
          <w:b/>
          <w:sz w:val="28"/>
          <w:szCs w:val="28"/>
        </w:rPr>
        <w:t>15.2</w:t>
      </w:r>
      <w:r>
        <w:rPr>
          <w:rFonts w:ascii="Times New Roman" w:hAnsi="Times New Roman" w:cs="Times New Roman"/>
          <w:b/>
          <w:sz w:val="28"/>
          <w:szCs w:val="28"/>
        </w:rPr>
        <w:tab/>
        <w:t>Transportation Solutions</w:t>
      </w:r>
    </w:p>
    <w:p w:rsidR="00D029EF" w:rsidRDefault="001A3A8E">
      <w:pPr>
        <w:ind w:left="720"/>
        <w:jc w:val="both"/>
        <w:rPr>
          <w:rFonts w:ascii="Times New Roman" w:hAnsi="Times New Roman" w:cs="Times New Roman"/>
          <w:sz w:val="28"/>
          <w:szCs w:val="28"/>
        </w:rPr>
      </w:pPr>
      <w:r>
        <w:rPr>
          <w:rFonts w:ascii="Times New Roman" w:hAnsi="Times New Roman" w:cs="Times New Roman"/>
          <w:sz w:val="28"/>
          <w:szCs w:val="28"/>
        </w:rPr>
        <w:t xml:space="preserve">Yobe State Export Strategy will identify reliable logistics providers and warehousing solutions to ensure the timely and cost-effective delivery of its products to international markets. This is in addition to the existing State </w:t>
      </w:r>
      <w:r>
        <w:rPr>
          <w:rFonts w:ascii="Times New Roman" w:hAnsi="Times New Roman" w:cs="Times New Roman"/>
          <w:sz w:val="28"/>
          <w:szCs w:val="28"/>
        </w:rPr>
        <w:lastRenderedPageBreak/>
        <w:t>owned transport system, the State owned Cargo Airport, Yobe Line, Local Government Mass transit etc.</w:t>
      </w:r>
    </w:p>
    <w:p w:rsidR="00D029EF" w:rsidRDefault="001A3A8E">
      <w:pPr>
        <w:ind w:firstLine="720"/>
        <w:jc w:val="both"/>
        <w:rPr>
          <w:rFonts w:ascii="Times New Roman" w:hAnsi="Times New Roman" w:cs="Times New Roman"/>
          <w:b/>
          <w:sz w:val="28"/>
          <w:szCs w:val="28"/>
        </w:rPr>
      </w:pPr>
      <w:r>
        <w:rPr>
          <w:rFonts w:ascii="Times New Roman" w:hAnsi="Times New Roman" w:cs="Times New Roman"/>
          <w:b/>
          <w:sz w:val="28"/>
          <w:szCs w:val="28"/>
        </w:rPr>
        <w:t>15.3</w:t>
      </w:r>
      <w:r>
        <w:rPr>
          <w:rFonts w:ascii="Times New Roman" w:hAnsi="Times New Roman" w:cs="Times New Roman"/>
          <w:b/>
          <w:sz w:val="28"/>
          <w:szCs w:val="28"/>
        </w:rPr>
        <w:tab/>
        <w:t>Monitoring Mechanisms</w:t>
      </w:r>
    </w:p>
    <w:p w:rsidR="00D029EF" w:rsidRDefault="001A3A8E">
      <w:pPr>
        <w:ind w:left="720"/>
        <w:jc w:val="both"/>
        <w:rPr>
          <w:rFonts w:ascii="Times New Roman" w:hAnsi="Times New Roman" w:cs="Times New Roman"/>
          <w:sz w:val="28"/>
          <w:szCs w:val="28"/>
        </w:rPr>
      </w:pPr>
      <w:r>
        <w:rPr>
          <w:rFonts w:ascii="Times New Roman" w:hAnsi="Times New Roman" w:cs="Times New Roman"/>
          <w:sz w:val="28"/>
          <w:szCs w:val="28"/>
        </w:rPr>
        <w:t>To track progress and measure success, Yobe State will establish a system to monitor key performance indicators (KPIs), such as:</w:t>
      </w:r>
    </w:p>
    <w:p w:rsidR="00D029EF" w:rsidRDefault="001A3A8E">
      <w:pPr>
        <w:pStyle w:val="ListParagraph"/>
        <w:numPr>
          <w:ilvl w:val="0"/>
          <w:numId w:val="34"/>
        </w:numPr>
        <w:jc w:val="both"/>
        <w:rPr>
          <w:rFonts w:ascii="Times New Roman" w:hAnsi="Times New Roman" w:cs="Times New Roman"/>
          <w:sz w:val="28"/>
          <w:szCs w:val="28"/>
        </w:rPr>
      </w:pPr>
      <w:r>
        <w:rPr>
          <w:rFonts w:ascii="Times New Roman" w:hAnsi="Times New Roman" w:cs="Times New Roman"/>
          <w:sz w:val="28"/>
          <w:szCs w:val="28"/>
        </w:rPr>
        <w:t>Export revenue and growth rates</w:t>
      </w:r>
    </w:p>
    <w:p w:rsidR="00D029EF" w:rsidRDefault="001A3A8E">
      <w:pPr>
        <w:pStyle w:val="ListParagraph"/>
        <w:numPr>
          <w:ilvl w:val="0"/>
          <w:numId w:val="34"/>
        </w:numPr>
        <w:jc w:val="both"/>
        <w:rPr>
          <w:rFonts w:ascii="Times New Roman" w:hAnsi="Times New Roman" w:cs="Times New Roman"/>
          <w:sz w:val="28"/>
          <w:szCs w:val="28"/>
        </w:rPr>
      </w:pPr>
      <w:r>
        <w:rPr>
          <w:rFonts w:ascii="Times New Roman" w:hAnsi="Times New Roman" w:cs="Times New Roman"/>
          <w:sz w:val="28"/>
          <w:szCs w:val="28"/>
        </w:rPr>
        <w:t>Market share in target markets</w:t>
      </w:r>
    </w:p>
    <w:p w:rsidR="00D029EF" w:rsidRDefault="001A3A8E">
      <w:pPr>
        <w:pStyle w:val="ListParagraph"/>
        <w:numPr>
          <w:ilvl w:val="0"/>
          <w:numId w:val="34"/>
        </w:numPr>
        <w:jc w:val="both"/>
        <w:rPr>
          <w:rFonts w:ascii="Times New Roman" w:hAnsi="Times New Roman" w:cs="Times New Roman"/>
          <w:sz w:val="28"/>
          <w:szCs w:val="28"/>
        </w:rPr>
      </w:pPr>
      <w:r>
        <w:rPr>
          <w:rFonts w:ascii="Times New Roman" w:hAnsi="Times New Roman" w:cs="Times New Roman"/>
          <w:sz w:val="28"/>
          <w:szCs w:val="28"/>
        </w:rPr>
        <w:t>Product quality and customer satisfaction</w:t>
      </w:r>
    </w:p>
    <w:p w:rsidR="00D029EF" w:rsidRPr="00F623BC" w:rsidRDefault="001A3A8E" w:rsidP="00F623BC">
      <w:pPr>
        <w:pStyle w:val="ListParagraph"/>
        <w:numPr>
          <w:ilvl w:val="0"/>
          <w:numId w:val="34"/>
        </w:numPr>
        <w:jc w:val="both"/>
        <w:rPr>
          <w:rFonts w:ascii="Times New Roman" w:hAnsi="Times New Roman" w:cs="Times New Roman"/>
          <w:sz w:val="28"/>
          <w:szCs w:val="28"/>
        </w:rPr>
      </w:pPr>
      <w:r>
        <w:rPr>
          <w:rFonts w:ascii="Times New Roman" w:hAnsi="Times New Roman" w:cs="Times New Roman"/>
          <w:sz w:val="28"/>
          <w:szCs w:val="28"/>
        </w:rPr>
        <w:t>Return on investment for export initiatives</w:t>
      </w:r>
    </w:p>
    <w:p w:rsidR="00D029EF" w:rsidRDefault="001A3A8E">
      <w:pPr>
        <w:jc w:val="both"/>
        <w:rPr>
          <w:rFonts w:ascii="Times New Roman" w:hAnsi="Times New Roman" w:cs="Times New Roman"/>
          <w:b/>
          <w:sz w:val="28"/>
          <w:szCs w:val="28"/>
        </w:rPr>
      </w:pPr>
      <w:r>
        <w:rPr>
          <w:rFonts w:ascii="Times New Roman" w:hAnsi="Times New Roman" w:cs="Times New Roman"/>
          <w:b/>
          <w:sz w:val="28"/>
          <w:szCs w:val="28"/>
        </w:rPr>
        <w:t>16.0</w:t>
      </w:r>
      <w:r>
        <w:rPr>
          <w:rFonts w:ascii="Times New Roman" w:hAnsi="Times New Roman" w:cs="Times New Roman"/>
          <w:b/>
          <w:sz w:val="28"/>
          <w:szCs w:val="28"/>
        </w:rPr>
        <w:tab/>
        <w:t>SWOT ANALYSIS</w:t>
      </w:r>
    </w:p>
    <w:p w:rsidR="00D029EF" w:rsidRDefault="001A3A8E">
      <w:pPr>
        <w:spacing w:line="360" w:lineRule="auto"/>
        <w:ind w:left="720"/>
        <w:jc w:val="both"/>
        <w:rPr>
          <w:rFonts w:ascii="Times New Roman" w:hAnsi="Times New Roman" w:cs="Times New Roman"/>
          <w:sz w:val="28"/>
          <w:szCs w:val="28"/>
        </w:rPr>
      </w:pPr>
      <w:r>
        <w:rPr>
          <w:rFonts w:ascii="Times New Roman" w:hAnsi="Times New Roman" w:cs="Times New Roman"/>
          <w:sz w:val="28"/>
          <w:szCs w:val="28"/>
        </w:rPr>
        <w:t>The SWOT Analysis represents a holistic overview of internal environment in form of the Strengths and Weaknesses as well as the external environment depicting the Opportunities and Threats which Yobe State may face in pursuit of export-led economic development. The State is expected develop strategic plans that will aim to exploit its Strengths and Opportunities and at the same time mitigating the weaknesses and threats in order to maximize the success of the Yobe State Export Strategy.</w:t>
      </w:r>
    </w:p>
    <w:p w:rsidR="00D029EF" w:rsidRDefault="001A3A8E">
      <w:pPr>
        <w:spacing w:line="360" w:lineRule="auto"/>
        <w:ind w:left="720"/>
        <w:jc w:val="both"/>
        <w:rPr>
          <w:rFonts w:ascii="Times New Roman" w:hAnsi="Times New Roman" w:cs="Times New Roman"/>
          <w:sz w:val="28"/>
          <w:szCs w:val="28"/>
        </w:rPr>
      </w:pPr>
      <w:r>
        <w:rPr>
          <w:rFonts w:ascii="Times New Roman" w:hAnsi="Times New Roman" w:cs="Times New Roman"/>
          <w:sz w:val="28"/>
          <w:szCs w:val="28"/>
        </w:rPr>
        <w:t>Identified Strength, Weaknesses, Threats and Opportunities are tabulated below;</w:t>
      </w:r>
    </w:p>
    <w:tbl>
      <w:tblPr>
        <w:tblStyle w:val="TableGrid"/>
        <w:tblW w:w="0" w:type="auto"/>
        <w:tblInd w:w="558" w:type="dxa"/>
        <w:tblLook w:val="04A0" w:firstRow="1" w:lastRow="0" w:firstColumn="1" w:lastColumn="0" w:noHBand="0" w:noVBand="1"/>
      </w:tblPr>
      <w:tblGrid>
        <w:gridCol w:w="4393"/>
        <w:gridCol w:w="4399"/>
      </w:tblGrid>
      <w:tr w:rsidR="00D029EF">
        <w:tc>
          <w:tcPr>
            <w:tcW w:w="4500" w:type="dxa"/>
          </w:tcPr>
          <w:p w:rsidR="00D029EF" w:rsidRDefault="001A3A8E">
            <w:pPr>
              <w:spacing w:line="360" w:lineRule="auto"/>
              <w:jc w:val="both"/>
              <w:rPr>
                <w:rFonts w:ascii="Times New Roman" w:hAnsi="Times New Roman" w:cs="Times New Roman"/>
                <w:b/>
                <w:sz w:val="28"/>
                <w:szCs w:val="28"/>
              </w:rPr>
            </w:pPr>
            <w:r>
              <w:rPr>
                <w:rFonts w:ascii="Times New Roman" w:hAnsi="Times New Roman" w:cs="Times New Roman"/>
                <w:b/>
                <w:sz w:val="28"/>
                <w:szCs w:val="28"/>
              </w:rPr>
              <w:t>STRENGTHS</w:t>
            </w:r>
          </w:p>
        </w:tc>
        <w:tc>
          <w:tcPr>
            <w:tcW w:w="4518" w:type="dxa"/>
          </w:tcPr>
          <w:p w:rsidR="00D029EF" w:rsidRDefault="001A3A8E">
            <w:pPr>
              <w:spacing w:line="360" w:lineRule="auto"/>
              <w:jc w:val="both"/>
              <w:rPr>
                <w:rFonts w:ascii="Times New Roman" w:hAnsi="Times New Roman" w:cs="Times New Roman"/>
                <w:b/>
                <w:sz w:val="28"/>
                <w:szCs w:val="28"/>
              </w:rPr>
            </w:pPr>
            <w:r>
              <w:rPr>
                <w:rFonts w:ascii="Times New Roman" w:hAnsi="Times New Roman" w:cs="Times New Roman"/>
                <w:b/>
                <w:sz w:val="28"/>
                <w:szCs w:val="28"/>
              </w:rPr>
              <w:t>WEAKNESSES</w:t>
            </w:r>
          </w:p>
        </w:tc>
      </w:tr>
      <w:tr w:rsidR="00D029EF">
        <w:tc>
          <w:tcPr>
            <w:tcW w:w="4500" w:type="dxa"/>
          </w:tcPr>
          <w:p w:rsidR="00D029EF" w:rsidRDefault="001A3A8E">
            <w:pPr>
              <w:pStyle w:val="ListParagraph"/>
              <w:numPr>
                <w:ilvl w:val="0"/>
                <w:numId w:val="22"/>
              </w:numPr>
              <w:spacing w:line="276" w:lineRule="auto"/>
              <w:jc w:val="both"/>
              <w:rPr>
                <w:rFonts w:ascii="Times New Roman" w:hAnsi="Times New Roman" w:cs="Times New Roman"/>
                <w:sz w:val="28"/>
                <w:szCs w:val="28"/>
              </w:rPr>
            </w:pPr>
            <w:r>
              <w:rPr>
                <w:rFonts w:ascii="Times New Roman" w:hAnsi="Times New Roman" w:cs="Times New Roman"/>
                <w:sz w:val="28"/>
                <w:szCs w:val="28"/>
              </w:rPr>
              <w:t>Arable land suitable for cultivating agricultural products.</w:t>
            </w:r>
          </w:p>
          <w:p w:rsidR="00D029EF" w:rsidRDefault="001A3A8E">
            <w:pPr>
              <w:pStyle w:val="ListParagraph"/>
              <w:numPr>
                <w:ilvl w:val="0"/>
                <w:numId w:val="22"/>
              </w:numPr>
              <w:spacing w:line="276" w:lineRule="auto"/>
              <w:jc w:val="both"/>
              <w:rPr>
                <w:rFonts w:ascii="Times New Roman" w:hAnsi="Times New Roman" w:cs="Times New Roman"/>
                <w:sz w:val="28"/>
                <w:szCs w:val="28"/>
              </w:rPr>
            </w:pPr>
            <w:r>
              <w:rPr>
                <w:rFonts w:ascii="Times New Roman" w:hAnsi="Times New Roman" w:cs="Times New Roman"/>
                <w:sz w:val="28"/>
                <w:szCs w:val="28"/>
              </w:rPr>
              <w:t>Emerging ICT sector</w:t>
            </w:r>
          </w:p>
          <w:p w:rsidR="00D029EF" w:rsidRDefault="001A3A8E">
            <w:pPr>
              <w:pStyle w:val="ListParagraph"/>
              <w:numPr>
                <w:ilvl w:val="0"/>
                <w:numId w:val="22"/>
              </w:numPr>
              <w:spacing w:line="276" w:lineRule="auto"/>
              <w:jc w:val="both"/>
              <w:rPr>
                <w:rFonts w:ascii="Times New Roman" w:hAnsi="Times New Roman" w:cs="Times New Roman"/>
                <w:sz w:val="28"/>
                <w:szCs w:val="28"/>
              </w:rPr>
            </w:pPr>
            <w:r>
              <w:rPr>
                <w:rFonts w:ascii="Times New Roman" w:hAnsi="Times New Roman" w:cs="Times New Roman"/>
                <w:sz w:val="28"/>
                <w:szCs w:val="28"/>
              </w:rPr>
              <w:t>Abundant livestock population.</w:t>
            </w:r>
          </w:p>
          <w:p w:rsidR="00D029EF" w:rsidRDefault="001A3A8E">
            <w:pPr>
              <w:pStyle w:val="ListParagraph"/>
              <w:numPr>
                <w:ilvl w:val="0"/>
                <w:numId w:val="22"/>
              </w:numPr>
              <w:spacing w:line="276" w:lineRule="auto"/>
              <w:jc w:val="both"/>
              <w:rPr>
                <w:rFonts w:ascii="Times New Roman" w:hAnsi="Times New Roman" w:cs="Times New Roman"/>
                <w:sz w:val="28"/>
                <w:szCs w:val="28"/>
              </w:rPr>
            </w:pPr>
            <w:r>
              <w:rPr>
                <w:rFonts w:ascii="Times New Roman" w:hAnsi="Times New Roman" w:cs="Times New Roman"/>
                <w:sz w:val="28"/>
                <w:szCs w:val="28"/>
              </w:rPr>
              <w:t>Rich cultural heritage</w:t>
            </w:r>
          </w:p>
          <w:p w:rsidR="00D029EF" w:rsidRDefault="001A3A8E">
            <w:pPr>
              <w:pStyle w:val="ListParagraph"/>
              <w:numPr>
                <w:ilvl w:val="0"/>
                <w:numId w:val="22"/>
              </w:numPr>
              <w:spacing w:line="276" w:lineRule="auto"/>
              <w:jc w:val="both"/>
              <w:rPr>
                <w:rFonts w:ascii="Times New Roman" w:hAnsi="Times New Roman" w:cs="Times New Roman"/>
                <w:sz w:val="28"/>
                <w:szCs w:val="28"/>
              </w:rPr>
            </w:pPr>
            <w:r>
              <w:rPr>
                <w:rFonts w:ascii="Times New Roman" w:hAnsi="Times New Roman" w:cs="Times New Roman"/>
                <w:sz w:val="28"/>
                <w:szCs w:val="28"/>
              </w:rPr>
              <w:t>Determined SME sector</w:t>
            </w:r>
          </w:p>
          <w:p w:rsidR="00D029EF" w:rsidRDefault="001A3A8E">
            <w:pPr>
              <w:pStyle w:val="ListParagraph"/>
              <w:numPr>
                <w:ilvl w:val="0"/>
                <w:numId w:val="22"/>
              </w:numPr>
              <w:spacing w:line="276" w:lineRule="auto"/>
              <w:jc w:val="both"/>
              <w:rPr>
                <w:rFonts w:ascii="Times New Roman" w:hAnsi="Times New Roman" w:cs="Times New Roman"/>
                <w:sz w:val="28"/>
                <w:szCs w:val="28"/>
              </w:rPr>
            </w:pPr>
            <w:r>
              <w:rPr>
                <w:rFonts w:ascii="Times New Roman" w:hAnsi="Times New Roman" w:cs="Times New Roman"/>
                <w:sz w:val="28"/>
                <w:szCs w:val="28"/>
              </w:rPr>
              <w:lastRenderedPageBreak/>
              <w:t>Improved infrastructure such as  the International Cargo Airport, Seven strategically spread Modern Markets, Sesame Seeds Cleaning and Packaging factories etc.</w:t>
            </w:r>
          </w:p>
          <w:p w:rsidR="00D029EF" w:rsidRDefault="001A3A8E">
            <w:pPr>
              <w:pStyle w:val="ListParagraph"/>
              <w:numPr>
                <w:ilvl w:val="0"/>
                <w:numId w:val="22"/>
              </w:numPr>
              <w:spacing w:line="276" w:lineRule="auto"/>
              <w:jc w:val="both"/>
              <w:rPr>
                <w:rFonts w:ascii="Times New Roman" w:hAnsi="Times New Roman" w:cs="Times New Roman"/>
                <w:sz w:val="28"/>
                <w:szCs w:val="28"/>
              </w:rPr>
            </w:pPr>
            <w:r>
              <w:rPr>
                <w:rFonts w:ascii="Times New Roman" w:hAnsi="Times New Roman" w:cs="Times New Roman"/>
                <w:sz w:val="28"/>
                <w:szCs w:val="28"/>
              </w:rPr>
              <w:t xml:space="preserve">Skilled workforce </w:t>
            </w:r>
          </w:p>
          <w:p w:rsidR="00D029EF" w:rsidRDefault="001A3A8E">
            <w:pPr>
              <w:pStyle w:val="ListParagraph"/>
              <w:numPr>
                <w:ilvl w:val="0"/>
                <w:numId w:val="22"/>
              </w:numPr>
              <w:spacing w:line="276" w:lineRule="auto"/>
              <w:jc w:val="both"/>
              <w:rPr>
                <w:rFonts w:ascii="Times New Roman" w:hAnsi="Times New Roman" w:cs="Times New Roman"/>
                <w:sz w:val="28"/>
                <w:szCs w:val="28"/>
              </w:rPr>
            </w:pPr>
            <w:r>
              <w:rPr>
                <w:rFonts w:ascii="Times New Roman" w:hAnsi="Times New Roman" w:cs="Times New Roman"/>
                <w:sz w:val="28"/>
                <w:szCs w:val="28"/>
              </w:rPr>
              <w:t>Established processing and local fabrication capabilities.</w:t>
            </w:r>
          </w:p>
          <w:p w:rsidR="00D029EF" w:rsidRDefault="001A3A8E">
            <w:pPr>
              <w:pStyle w:val="ListParagraph"/>
              <w:numPr>
                <w:ilvl w:val="0"/>
                <w:numId w:val="22"/>
              </w:numPr>
              <w:jc w:val="both"/>
              <w:rPr>
                <w:rFonts w:ascii="Times New Roman" w:hAnsi="Times New Roman" w:cs="Times New Roman"/>
                <w:sz w:val="28"/>
                <w:szCs w:val="28"/>
              </w:rPr>
            </w:pPr>
            <w:r>
              <w:rPr>
                <w:rFonts w:ascii="Times New Roman" w:hAnsi="Times New Roman" w:cs="Times New Roman"/>
                <w:sz w:val="28"/>
                <w:szCs w:val="28"/>
              </w:rPr>
              <w:t>Abundant natural resources for Gum Arabic and Sesame seeds production.</w:t>
            </w:r>
          </w:p>
        </w:tc>
        <w:tc>
          <w:tcPr>
            <w:tcW w:w="4518" w:type="dxa"/>
          </w:tcPr>
          <w:p w:rsidR="00D029EF" w:rsidRDefault="001A3A8E">
            <w:pPr>
              <w:pStyle w:val="ListParagraph"/>
              <w:numPr>
                <w:ilvl w:val="0"/>
                <w:numId w:val="11"/>
              </w:numPr>
              <w:spacing w:line="276" w:lineRule="auto"/>
              <w:jc w:val="both"/>
              <w:rPr>
                <w:rFonts w:ascii="Times New Roman" w:hAnsi="Times New Roman" w:cs="Times New Roman"/>
                <w:sz w:val="28"/>
                <w:szCs w:val="28"/>
              </w:rPr>
            </w:pPr>
            <w:r>
              <w:rPr>
                <w:rFonts w:ascii="Times New Roman" w:hAnsi="Times New Roman" w:cs="Times New Roman"/>
                <w:sz w:val="28"/>
                <w:szCs w:val="28"/>
              </w:rPr>
              <w:lastRenderedPageBreak/>
              <w:t>Challenges to access foreign Markets.</w:t>
            </w:r>
          </w:p>
          <w:p w:rsidR="00D029EF" w:rsidRDefault="001A3A8E">
            <w:pPr>
              <w:pStyle w:val="ListParagraph"/>
              <w:numPr>
                <w:ilvl w:val="0"/>
                <w:numId w:val="11"/>
              </w:numPr>
              <w:spacing w:line="276" w:lineRule="auto"/>
              <w:jc w:val="both"/>
              <w:rPr>
                <w:rFonts w:ascii="Times New Roman" w:hAnsi="Times New Roman" w:cs="Times New Roman"/>
                <w:sz w:val="28"/>
                <w:szCs w:val="28"/>
              </w:rPr>
            </w:pPr>
            <w:r>
              <w:rPr>
                <w:rFonts w:ascii="Times New Roman" w:hAnsi="Times New Roman" w:cs="Times New Roman"/>
                <w:sz w:val="28"/>
                <w:szCs w:val="28"/>
              </w:rPr>
              <w:t>High cost of doing business</w:t>
            </w:r>
          </w:p>
          <w:p w:rsidR="00D029EF" w:rsidRDefault="001A3A8E">
            <w:pPr>
              <w:pStyle w:val="ListParagraph"/>
              <w:numPr>
                <w:ilvl w:val="0"/>
                <w:numId w:val="11"/>
              </w:numPr>
              <w:jc w:val="both"/>
              <w:rPr>
                <w:rFonts w:ascii="Times New Roman" w:hAnsi="Times New Roman" w:cs="Times New Roman"/>
                <w:sz w:val="28"/>
                <w:szCs w:val="28"/>
              </w:rPr>
            </w:pPr>
            <w:r>
              <w:rPr>
                <w:rFonts w:ascii="Times New Roman" w:hAnsi="Times New Roman" w:cs="Times New Roman"/>
                <w:sz w:val="28"/>
                <w:szCs w:val="28"/>
              </w:rPr>
              <w:t>Limited access to finance for export initiatives.</w:t>
            </w:r>
          </w:p>
          <w:p w:rsidR="00D029EF" w:rsidRDefault="00D029EF">
            <w:pPr>
              <w:pStyle w:val="ListParagraph"/>
              <w:spacing w:line="276" w:lineRule="auto"/>
              <w:jc w:val="both"/>
              <w:rPr>
                <w:rFonts w:ascii="Times New Roman" w:hAnsi="Times New Roman" w:cs="Times New Roman"/>
                <w:sz w:val="28"/>
                <w:szCs w:val="28"/>
              </w:rPr>
            </w:pPr>
          </w:p>
        </w:tc>
      </w:tr>
      <w:tr w:rsidR="00D029EF">
        <w:tc>
          <w:tcPr>
            <w:tcW w:w="4500" w:type="dxa"/>
          </w:tcPr>
          <w:p w:rsidR="00D029EF" w:rsidRDefault="001A3A8E">
            <w:pPr>
              <w:spacing w:line="360" w:lineRule="auto"/>
              <w:jc w:val="both"/>
              <w:rPr>
                <w:rFonts w:ascii="Times New Roman" w:hAnsi="Times New Roman" w:cs="Times New Roman"/>
                <w:b/>
                <w:sz w:val="28"/>
                <w:szCs w:val="28"/>
              </w:rPr>
            </w:pPr>
            <w:r>
              <w:rPr>
                <w:rFonts w:ascii="Times New Roman" w:hAnsi="Times New Roman" w:cs="Times New Roman"/>
                <w:b/>
                <w:sz w:val="28"/>
                <w:szCs w:val="28"/>
              </w:rPr>
              <w:lastRenderedPageBreak/>
              <w:t>OPPORTUNITIES</w:t>
            </w:r>
          </w:p>
        </w:tc>
        <w:tc>
          <w:tcPr>
            <w:tcW w:w="4518" w:type="dxa"/>
          </w:tcPr>
          <w:p w:rsidR="00D029EF" w:rsidRDefault="001A3A8E">
            <w:pPr>
              <w:spacing w:line="360" w:lineRule="auto"/>
              <w:jc w:val="both"/>
              <w:rPr>
                <w:rFonts w:ascii="Times New Roman" w:hAnsi="Times New Roman" w:cs="Times New Roman"/>
                <w:b/>
                <w:sz w:val="28"/>
                <w:szCs w:val="28"/>
              </w:rPr>
            </w:pPr>
            <w:r>
              <w:rPr>
                <w:rFonts w:ascii="Times New Roman" w:hAnsi="Times New Roman" w:cs="Times New Roman"/>
                <w:b/>
                <w:sz w:val="28"/>
                <w:szCs w:val="28"/>
              </w:rPr>
              <w:t>THREATS</w:t>
            </w:r>
          </w:p>
        </w:tc>
      </w:tr>
      <w:tr w:rsidR="00D029EF">
        <w:tc>
          <w:tcPr>
            <w:tcW w:w="4500" w:type="dxa"/>
          </w:tcPr>
          <w:p w:rsidR="00D029EF" w:rsidRDefault="001A3A8E">
            <w:pPr>
              <w:pStyle w:val="ListParagraph"/>
              <w:numPr>
                <w:ilvl w:val="0"/>
                <w:numId w:val="20"/>
              </w:numPr>
              <w:spacing w:line="276" w:lineRule="auto"/>
              <w:jc w:val="both"/>
              <w:rPr>
                <w:rFonts w:ascii="Times New Roman" w:hAnsi="Times New Roman" w:cs="Times New Roman"/>
                <w:sz w:val="28"/>
                <w:szCs w:val="28"/>
              </w:rPr>
            </w:pPr>
            <w:r>
              <w:rPr>
                <w:rFonts w:ascii="Times New Roman" w:hAnsi="Times New Roman" w:cs="Times New Roman"/>
                <w:sz w:val="28"/>
                <w:szCs w:val="28"/>
              </w:rPr>
              <w:t>Technology and Innovation</w:t>
            </w:r>
          </w:p>
          <w:p w:rsidR="00D029EF" w:rsidRDefault="001A3A8E">
            <w:pPr>
              <w:pStyle w:val="ListParagraph"/>
              <w:numPr>
                <w:ilvl w:val="0"/>
                <w:numId w:val="20"/>
              </w:numPr>
              <w:spacing w:line="276" w:lineRule="auto"/>
              <w:jc w:val="both"/>
              <w:rPr>
                <w:rFonts w:ascii="Times New Roman" w:hAnsi="Times New Roman" w:cs="Times New Roman"/>
                <w:sz w:val="28"/>
                <w:szCs w:val="28"/>
              </w:rPr>
            </w:pPr>
            <w:r>
              <w:rPr>
                <w:rFonts w:ascii="Times New Roman" w:hAnsi="Times New Roman" w:cs="Times New Roman"/>
                <w:sz w:val="28"/>
                <w:szCs w:val="28"/>
              </w:rPr>
              <w:t>Government Supports and Intervention.</w:t>
            </w:r>
          </w:p>
          <w:p w:rsidR="00D029EF" w:rsidRDefault="001A3A8E">
            <w:pPr>
              <w:pStyle w:val="ListParagraph"/>
              <w:numPr>
                <w:ilvl w:val="0"/>
                <w:numId w:val="20"/>
              </w:numPr>
              <w:spacing w:line="276" w:lineRule="auto"/>
              <w:jc w:val="both"/>
              <w:rPr>
                <w:rFonts w:ascii="Times New Roman" w:hAnsi="Times New Roman" w:cs="Times New Roman"/>
                <w:sz w:val="28"/>
                <w:szCs w:val="28"/>
              </w:rPr>
            </w:pPr>
            <w:r>
              <w:rPr>
                <w:rFonts w:ascii="Times New Roman" w:hAnsi="Times New Roman" w:cs="Times New Roman"/>
                <w:sz w:val="28"/>
                <w:szCs w:val="28"/>
              </w:rPr>
              <w:t xml:space="preserve">Availability of International Border Areas with Republic of Niger. </w:t>
            </w:r>
          </w:p>
          <w:p w:rsidR="00D029EF" w:rsidRDefault="001A3A8E">
            <w:pPr>
              <w:pStyle w:val="ListParagraph"/>
              <w:numPr>
                <w:ilvl w:val="0"/>
                <w:numId w:val="20"/>
              </w:numPr>
              <w:spacing w:line="276" w:lineRule="auto"/>
              <w:jc w:val="both"/>
              <w:rPr>
                <w:rFonts w:ascii="Times New Roman" w:hAnsi="Times New Roman" w:cs="Times New Roman"/>
                <w:sz w:val="28"/>
                <w:szCs w:val="28"/>
              </w:rPr>
            </w:pPr>
            <w:r>
              <w:rPr>
                <w:rFonts w:ascii="Times New Roman" w:hAnsi="Times New Roman" w:cs="Times New Roman"/>
                <w:sz w:val="28"/>
                <w:szCs w:val="28"/>
              </w:rPr>
              <w:t>Growing demand for organic and natural products in international markets</w:t>
            </w:r>
          </w:p>
          <w:p w:rsidR="00D029EF" w:rsidRDefault="001A3A8E">
            <w:pPr>
              <w:pStyle w:val="ListParagraph"/>
              <w:numPr>
                <w:ilvl w:val="0"/>
                <w:numId w:val="20"/>
              </w:numPr>
              <w:spacing w:line="276" w:lineRule="auto"/>
              <w:jc w:val="both"/>
              <w:rPr>
                <w:rFonts w:ascii="Times New Roman" w:hAnsi="Times New Roman" w:cs="Times New Roman"/>
                <w:sz w:val="28"/>
                <w:szCs w:val="28"/>
              </w:rPr>
            </w:pPr>
            <w:r>
              <w:rPr>
                <w:rFonts w:ascii="Times New Roman" w:hAnsi="Times New Roman" w:cs="Times New Roman"/>
                <w:sz w:val="28"/>
                <w:szCs w:val="28"/>
              </w:rPr>
              <w:t>Potential for regional trade agreements to expand market access.</w:t>
            </w:r>
          </w:p>
          <w:p w:rsidR="00D029EF" w:rsidRDefault="001A3A8E">
            <w:pPr>
              <w:pStyle w:val="ListParagraph"/>
              <w:numPr>
                <w:ilvl w:val="0"/>
                <w:numId w:val="20"/>
              </w:numPr>
              <w:spacing w:line="276" w:lineRule="auto"/>
              <w:jc w:val="both"/>
              <w:rPr>
                <w:rFonts w:ascii="Times New Roman" w:hAnsi="Times New Roman" w:cs="Times New Roman"/>
                <w:sz w:val="28"/>
                <w:szCs w:val="28"/>
              </w:rPr>
            </w:pPr>
            <w:r>
              <w:rPr>
                <w:rFonts w:ascii="Times New Roman" w:hAnsi="Times New Roman" w:cs="Times New Roman"/>
                <w:sz w:val="28"/>
                <w:szCs w:val="28"/>
              </w:rPr>
              <w:t>Partnerships with foreign companies to enhance product development and export.</w:t>
            </w:r>
          </w:p>
        </w:tc>
        <w:tc>
          <w:tcPr>
            <w:tcW w:w="4518" w:type="dxa"/>
          </w:tcPr>
          <w:p w:rsidR="00D029EF" w:rsidRDefault="001A3A8E">
            <w:pPr>
              <w:pStyle w:val="ListParagraph"/>
              <w:numPr>
                <w:ilvl w:val="0"/>
                <w:numId w:val="20"/>
              </w:numPr>
              <w:spacing w:line="276" w:lineRule="auto"/>
              <w:jc w:val="both"/>
              <w:rPr>
                <w:rFonts w:ascii="Times New Roman" w:hAnsi="Times New Roman" w:cs="Times New Roman"/>
                <w:sz w:val="28"/>
                <w:szCs w:val="28"/>
              </w:rPr>
            </w:pPr>
            <w:r>
              <w:rPr>
                <w:rFonts w:ascii="Times New Roman" w:hAnsi="Times New Roman" w:cs="Times New Roman"/>
                <w:sz w:val="28"/>
                <w:szCs w:val="28"/>
              </w:rPr>
              <w:t>Trade barriers</w:t>
            </w:r>
          </w:p>
          <w:p w:rsidR="00D029EF" w:rsidRDefault="001A3A8E">
            <w:pPr>
              <w:pStyle w:val="ListParagraph"/>
              <w:numPr>
                <w:ilvl w:val="0"/>
                <w:numId w:val="20"/>
              </w:numPr>
              <w:spacing w:line="276" w:lineRule="auto"/>
              <w:jc w:val="both"/>
              <w:rPr>
                <w:rFonts w:ascii="Times New Roman" w:hAnsi="Times New Roman" w:cs="Times New Roman"/>
                <w:sz w:val="28"/>
                <w:szCs w:val="28"/>
              </w:rPr>
            </w:pPr>
            <w:r>
              <w:rPr>
                <w:rFonts w:ascii="Times New Roman" w:hAnsi="Times New Roman" w:cs="Times New Roman"/>
                <w:sz w:val="28"/>
                <w:szCs w:val="28"/>
              </w:rPr>
              <w:t>Price volatility</w:t>
            </w:r>
          </w:p>
          <w:p w:rsidR="00D029EF" w:rsidRDefault="001A3A8E">
            <w:pPr>
              <w:pStyle w:val="ListParagraph"/>
              <w:numPr>
                <w:ilvl w:val="0"/>
                <w:numId w:val="20"/>
              </w:numPr>
              <w:spacing w:line="276" w:lineRule="auto"/>
              <w:jc w:val="both"/>
              <w:rPr>
                <w:rFonts w:ascii="Times New Roman" w:hAnsi="Times New Roman" w:cs="Times New Roman"/>
                <w:sz w:val="28"/>
                <w:szCs w:val="28"/>
              </w:rPr>
            </w:pPr>
            <w:r>
              <w:rPr>
                <w:rFonts w:ascii="Times New Roman" w:hAnsi="Times New Roman" w:cs="Times New Roman"/>
                <w:sz w:val="28"/>
                <w:szCs w:val="28"/>
              </w:rPr>
              <w:t>High energy cost</w:t>
            </w:r>
          </w:p>
          <w:p w:rsidR="00D029EF" w:rsidRDefault="001A3A8E">
            <w:pPr>
              <w:pStyle w:val="ListParagraph"/>
              <w:numPr>
                <w:ilvl w:val="0"/>
                <w:numId w:val="20"/>
              </w:numPr>
              <w:spacing w:line="276" w:lineRule="auto"/>
              <w:jc w:val="both"/>
              <w:rPr>
                <w:rFonts w:ascii="Times New Roman" w:hAnsi="Times New Roman" w:cs="Times New Roman"/>
                <w:sz w:val="28"/>
                <w:szCs w:val="28"/>
              </w:rPr>
            </w:pPr>
            <w:r>
              <w:rPr>
                <w:rFonts w:ascii="Times New Roman" w:hAnsi="Times New Roman" w:cs="Times New Roman"/>
                <w:sz w:val="28"/>
                <w:szCs w:val="28"/>
              </w:rPr>
              <w:t>Competition</w:t>
            </w:r>
          </w:p>
          <w:p w:rsidR="00D029EF" w:rsidRDefault="00D029EF">
            <w:pPr>
              <w:pStyle w:val="ListParagraph"/>
              <w:spacing w:line="276" w:lineRule="auto"/>
              <w:jc w:val="both"/>
              <w:rPr>
                <w:rFonts w:ascii="Times New Roman" w:hAnsi="Times New Roman" w:cs="Times New Roman"/>
                <w:sz w:val="28"/>
                <w:szCs w:val="28"/>
              </w:rPr>
            </w:pPr>
          </w:p>
        </w:tc>
      </w:tr>
    </w:tbl>
    <w:p w:rsidR="00D029EF" w:rsidRDefault="00D029EF">
      <w:pPr>
        <w:spacing w:line="360" w:lineRule="auto"/>
        <w:jc w:val="both"/>
        <w:rPr>
          <w:rFonts w:ascii="Times New Roman" w:hAnsi="Times New Roman" w:cs="Times New Roman"/>
          <w:sz w:val="28"/>
          <w:szCs w:val="28"/>
        </w:rPr>
      </w:pPr>
    </w:p>
    <w:p w:rsidR="00D029EF" w:rsidRDefault="001A3A8E">
      <w:pPr>
        <w:spacing w:line="360" w:lineRule="auto"/>
        <w:jc w:val="both"/>
        <w:rPr>
          <w:rFonts w:ascii="Times New Roman" w:hAnsi="Times New Roman" w:cs="Times New Roman"/>
          <w:b/>
          <w:sz w:val="28"/>
          <w:szCs w:val="28"/>
        </w:rPr>
      </w:pPr>
      <w:r>
        <w:rPr>
          <w:rFonts w:ascii="Times New Roman" w:hAnsi="Times New Roman" w:cs="Times New Roman"/>
          <w:b/>
          <w:sz w:val="28"/>
          <w:szCs w:val="28"/>
        </w:rPr>
        <w:t>17.0</w:t>
      </w:r>
      <w:r>
        <w:rPr>
          <w:rFonts w:ascii="Times New Roman" w:hAnsi="Times New Roman" w:cs="Times New Roman"/>
          <w:b/>
          <w:sz w:val="28"/>
          <w:szCs w:val="28"/>
        </w:rPr>
        <w:tab/>
        <w:t xml:space="preserve"> KEY BENEFICIARIES </w:t>
      </w:r>
    </w:p>
    <w:p w:rsidR="00D029EF" w:rsidRDefault="001A3A8E">
      <w:pPr>
        <w:spacing w:line="360" w:lineRule="auto"/>
        <w:ind w:left="720"/>
        <w:jc w:val="both"/>
        <w:rPr>
          <w:rFonts w:ascii="Times New Roman" w:hAnsi="Times New Roman" w:cs="Times New Roman"/>
          <w:sz w:val="28"/>
          <w:szCs w:val="28"/>
        </w:rPr>
      </w:pPr>
      <w:r>
        <w:rPr>
          <w:rFonts w:ascii="Times New Roman" w:hAnsi="Times New Roman" w:cs="Times New Roman"/>
          <w:sz w:val="28"/>
          <w:szCs w:val="28"/>
        </w:rPr>
        <w:t xml:space="preserve">SMEs operating in the non-oil export ecosystem constitute the major beneficiaries of Yobe State Export Strategy. They include active exporters, </w:t>
      </w:r>
      <w:r>
        <w:rPr>
          <w:rFonts w:ascii="Times New Roman" w:hAnsi="Times New Roman" w:cs="Times New Roman"/>
          <w:sz w:val="28"/>
          <w:szCs w:val="28"/>
        </w:rPr>
        <w:lastRenderedPageBreak/>
        <w:t>potential exporters, local and foreign commodities aggregators in the State, Government Agencies, Non-Governmental Organizations operating in the State, women and youth entrepreneurs, persons with special needs as well as institutions from private and public sectors.</w:t>
      </w:r>
    </w:p>
    <w:p w:rsidR="00F623BC" w:rsidRDefault="00F623BC">
      <w:pPr>
        <w:spacing w:line="360" w:lineRule="auto"/>
        <w:ind w:left="720"/>
        <w:jc w:val="both"/>
        <w:rPr>
          <w:rFonts w:ascii="Times New Roman" w:hAnsi="Times New Roman" w:cs="Times New Roman"/>
          <w:sz w:val="28"/>
          <w:szCs w:val="28"/>
        </w:rPr>
      </w:pPr>
    </w:p>
    <w:p w:rsidR="00F623BC" w:rsidRDefault="00F623BC">
      <w:pPr>
        <w:spacing w:line="360" w:lineRule="auto"/>
        <w:ind w:left="720"/>
        <w:jc w:val="both"/>
        <w:rPr>
          <w:rFonts w:ascii="Times New Roman" w:hAnsi="Times New Roman" w:cs="Times New Roman"/>
          <w:sz w:val="28"/>
          <w:szCs w:val="28"/>
        </w:rPr>
      </w:pPr>
    </w:p>
    <w:p w:rsidR="00D029EF" w:rsidRDefault="001A3A8E">
      <w:pPr>
        <w:spacing w:line="360" w:lineRule="auto"/>
        <w:jc w:val="both"/>
        <w:rPr>
          <w:rFonts w:ascii="Times New Roman" w:hAnsi="Times New Roman" w:cs="Times New Roman"/>
          <w:b/>
          <w:sz w:val="28"/>
          <w:szCs w:val="28"/>
        </w:rPr>
      </w:pPr>
      <w:r>
        <w:rPr>
          <w:rFonts w:ascii="Times New Roman" w:hAnsi="Times New Roman" w:cs="Times New Roman"/>
          <w:b/>
          <w:sz w:val="28"/>
          <w:szCs w:val="28"/>
        </w:rPr>
        <w:t>18.</w:t>
      </w:r>
      <w:r>
        <w:rPr>
          <w:rFonts w:ascii="Times New Roman" w:hAnsi="Times New Roman" w:cs="Times New Roman"/>
          <w:b/>
          <w:sz w:val="28"/>
          <w:szCs w:val="28"/>
        </w:rPr>
        <w:tab/>
        <w:t>PRODUCT COMPARATIVE ADVANTAGE OF YOBE STATE.</w:t>
      </w:r>
    </w:p>
    <w:p w:rsidR="00D029EF" w:rsidRDefault="001A3A8E">
      <w:pPr>
        <w:spacing w:line="360" w:lineRule="auto"/>
        <w:ind w:left="720"/>
        <w:jc w:val="both"/>
        <w:rPr>
          <w:rFonts w:ascii="Times New Roman" w:hAnsi="Times New Roman" w:cs="Times New Roman"/>
          <w:sz w:val="28"/>
          <w:szCs w:val="28"/>
        </w:rPr>
      </w:pPr>
      <w:r>
        <w:rPr>
          <w:rFonts w:ascii="Times New Roman" w:hAnsi="Times New Roman" w:cs="Times New Roman"/>
          <w:sz w:val="28"/>
          <w:szCs w:val="28"/>
        </w:rPr>
        <w:t>Yobe State is quite endowed with commodities, solid minerals, handicraft and other skills and services which can be properly harnessed for export and by extension, boost the socio-economic activities in the State. The YOSES categorizes these into the following:-</w:t>
      </w:r>
    </w:p>
    <w:p w:rsidR="00D029EF" w:rsidRDefault="001A3A8E">
      <w:pPr>
        <w:spacing w:line="360" w:lineRule="auto"/>
        <w:ind w:firstLine="720"/>
        <w:jc w:val="both"/>
        <w:rPr>
          <w:rFonts w:ascii="Times New Roman" w:hAnsi="Times New Roman" w:cs="Times New Roman"/>
          <w:b/>
          <w:sz w:val="28"/>
          <w:szCs w:val="28"/>
        </w:rPr>
      </w:pPr>
      <w:r>
        <w:rPr>
          <w:rFonts w:ascii="Times New Roman" w:hAnsi="Times New Roman" w:cs="Times New Roman"/>
          <w:b/>
          <w:sz w:val="28"/>
          <w:szCs w:val="28"/>
        </w:rPr>
        <w:t>18.1</w:t>
      </w:r>
      <w:r>
        <w:rPr>
          <w:rFonts w:ascii="Times New Roman" w:hAnsi="Times New Roman" w:cs="Times New Roman"/>
          <w:b/>
          <w:sz w:val="28"/>
          <w:szCs w:val="28"/>
        </w:rPr>
        <w:tab/>
        <w:t>Agricultural Sector</w:t>
      </w:r>
    </w:p>
    <w:p w:rsidR="00D029EF" w:rsidRDefault="001A3A8E">
      <w:pPr>
        <w:spacing w:line="360" w:lineRule="auto"/>
        <w:ind w:left="720"/>
        <w:jc w:val="both"/>
        <w:rPr>
          <w:rFonts w:ascii="Times New Roman" w:hAnsi="Times New Roman" w:cs="Times New Roman"/>
          <w:sz w:val="28"/>
          <w:szCs w:val="28"/>
        </w:rPr>
      </w:pPr>
      <w:r>
        <w:rPr>
          <w:rFonts w:ascii="Times New Roman" w:hAnsi="Times New Roman" w:cs="Times New Roman"/>
          <w:sz w:val="28"/>
          <w:szCs w:val="28"/>
        </w:rPr>
        <w:t>With huge potential in Agriculture, the state will focus on the development of crops for which it has comparative advantage. These commodities include; sesame seed, gum arabic, cowpea, soya beans, chilli pepper, onion, maize, rice, sorghum, millet amongst others.  The YOSES is expected to identify other commodities beside these traditional crops commonly grown in the State to meet some segments of foreign markets. The strategies towards these sector include:-</w:t>
      </w:r>
    </w:p>
    <w:p w:rsidR="00D029EF" w:rsidRDefault="001A3A8E">
      <w:pPr>
        <w:pStyle w:val="ListParagraph"/>
        <w:numPr>
          <w:ilvl w:val="0"/>
          <w:numId w:val="10"/>
        </w:numPr>
        <w:tabs>
          <w:tab w:val="left" w:pos="720"/>
        </w:tabs>
        <w:spacing w:line="360" w:lineRule="auto"/>
        <w:jc w:val="both"/>
        <w:rPr>
          <w:rFonts w:ascii="Times New Roman" w:hAnsi="Times New Roman" w:cs="Times New Roman"/>
          <w:sz w:val="28"/>
          <w:szCs w:val="28"/>
        </w:rPr>
      </w:pPr>
      <w:r>
        <w:rPr>
          <w:rFonts w:ascii="Times New Roman" w:hAnsi="Times New Roman" w:cs="Times New Roman"/>
          <w:sz w:val="28"/>
          <w:szCs w:val="28"/>
        </w:rPr>
        <w:t>Provision of high yielding and disease resistant qualities seeds to farmers.</w:t>
      </w:r>
    </w:p>
    <w:p w:rsidR="00D029EF" w:rsidRDefault="001A3A8E">
      <w:pPr>
        <w:pStyle w:val="ListParagraph"/>
        <w:numPr>
          <w:ilvl w:val="0"/>
          <w:numId w:val="10"/>
        </w:numPr>
        <w:tabs>
          <w:tab w:val="left" w:pos="720"/>
        </w:tabs>
        <w:spacing w:line="360" w:lineRule="auto"/>
        <w:jc w:val="both"/>
        <w:rPr>
          <w:rFonts w:ascii="Times New Roman" w:hAnsi="Times New Roman" w:cs="Times New Roman"/>
          <w:sz w:val="28"/>
          <w:szCs w:val="28"/>
        </w:rPr>
      </w:pPr>
      <w:r>
        <w:rPr>
          <w:rFonts w:ascii="Times New Roman" w:hAnsi="Times New Roman" w:cs="Times New Roman"/>
          <w:sz w:val="28"/>
          <w:szCs w:val="28"/>
        </w:rPr>
        <w:t>Creation of database of all exporters of Agricultural products in the State</w:t>
      </w:r>
    </w:p>
    <w:p w:rsidR="00D029EF" w:rsidRDefault="001A3A8E">
      <w:pPr>
        <w:pStyle w:val="ListParagraph"/>
        <w:numPr>
          <w:ilvl w:val="0"/>
          <w:numId w:val="10"/>
        </w:numPr>
        <w:tabs>
          <w:tab w:val="left" w:pos="720"/>
        </w:tabs>
        <w:spacing w:line="360" w:lineRule="auto"/>
        <w:jc w:val="both"/>
        <w:rPr>
          <w:rFonts w:ascii="Times New Roman" w:hAnsi="Times New Roman" w:cs="Times New Roman"/>
          <w:sz w:val="28"/>
          <w:szCs w:val="28"/>
        </w:rPr>
      </w:pPr>
      <w:r>
        <w:rPr>
          <w:rFonts w:ascii="Times New Roman" w:hAnsi="Times New Roman" w:cs="Times New Roman"/>
          <w:sz w:val="28"/>
          <w:szCs w:val="28"/>
        </w:rPr>
        <w:t>Enumeration of producers for ease of communication and monitoring</w:t>
      </w:r>
    </w:p>
    <w:p w:rsidR="00D029EF" w:rsidRDefault="001A3A8E">
      <w:pPr>
        <w:pStyle w:val="ListParagraph"/>
        <w:numPr>
          <w:ilvl w:val="0"/>
          <w:numId w:val="10"/>
        </w:numPr>
        <w:tabs>
          <w:tab w:val="left" w:pos="720"/>
        </w:tabs>
        <w:spacing w:line="360" w:lineRule="auto"/>
        <w:jc w:val="both"/>
        <w:rPr>
          <w:rFonts w:ascii="Times New Roman" w:hAnsi="Times New Roman" w:cs="Times New Roman"/>
          <w:sz w:val="28"/>
          <w:szCs w:val="28"/>
        </w:rPr>
      </w:pPr>
      <w:r>
        <w:rPr>
          <w:rFonts w:ascii="Times New Roman" w:hAnsi="Times New Roman" w:cs="Times New Roman"/>
          <w:sz w:val="28"/>
          <w:szCs w:val="28"/>
        </w:rPr>
        <w:t>Provision of herbicides, insecticides and pesticides for farmers at affordable prices.</w:t>
      </w:r>
    </w:p>
    <w:p w:rsidR="00D029EF" w:rsidRDefault="001A3A8E">
      <w:pPr>
        <w:pStyle w:val="ListParagraph"/>
        <w:numPr>
          <w:ilvl w:val="0"/>
          <w:numId w:val="10"/>
        </w:numPr>
        <w:tabs>
          <w:tab w:val="left" w:pos="720"/>
        </w:tabs>
        <w:spacing w:line="360" w:lineRule="auto"/>
        <w:jc w:val="both"/>
        <w:rPr>
          <w:rFonts w:ascii="Times New Roman" w:hAnsi="Times New Roman" w:cs="Times New Roman"/>
          <w:sz w:val="28"/>
          <w:szCs w:val="28"/>
        </w:rPr>
      </w:pPr>
      <w:r>
        <w:rPr>
          <w:rFonts w:ascii="Times New Roman" w:hAnsi="Times New Roman" w:cs="Times New Roman"/>
          <w:sz w:val="28"/>
          <w:szCs w:val="28"/>
        </w:rPr>
        <w:lastRenderedPageBreak/>
        <w:t>Regular stake holder engagement for the main state export agricultural product on production and processing of exports.</w:t>
      </w:r>
    </w:p>
    <w:p w:rsidR="00D029EF" w:rsidRDefault="001A3A8E">
      <w:pPr>
        <w:pStyle w:val="ListParagraph"/>
        <w:numPr>
          <w:ilvl w:val="0"/>
          <w:numId w:val="10"/>
        </w:numPr>
        <w:tabs>
          <w:tab w:val="left" w:pos="720"/>
        </w:tabs>
        <w:spacing w:line="360" w:lineRule="auto"/>
        <w:jc w:val="both"/>
        <w:rPr>
          <w:rFonts w:ascii="Times New Roman" w:hAnsi="Times New Roman" w:cs="Times New Roman"/>
          <w:sz w:val="28"/>
          <w:szCs w:val="28"/>
        </w:rPr>
      </w:pPr>
      <w:r>
        <w:rPr>
          <w:rFonts w:ascii="Times New Roman" w:hAnsi="Times New Roman" w:cs="Times New Roman"/>
          <w:sz w:val="28"/>
          <w:szCs w:val="28"/>
        </w:rPr>
        <w:t>Regular sensitization of stakeholders and other potential exporter on four global needs from product for example quality, price, choice convenience to reduce export rejects and change customer base on exportable Agro product of the state.</w:t>
      </w:r>
    </w:p>
    <w:p w:rsidR="00D029EF" w:rsidRDefault="001A3A8E">
      <w:pPr>
        <w:pStyle w:val="ListParagraph"/>
        <w:numPr>
          <w:ilvl w:val="0"/>
          <w:numId w:val="10"/>
        </w:numPr>
        <w:tabs>
          <w:tab w:val="left" w:pos="720"/>
        </w:tabs>
        <w:spacing w:line="360" w:lineRule="auto"/>
        <w:jc w:val="both"/>
        <w:rPr>
          <w:rFonts w:ascii="Times New Roman" w:hAnsi="Times New Roman" w:cs="Times New Roman"/>
          <w:sz w:val="28"/>
          <w:szCs w:val="28"/>
        </w:rPr>
      </w:pPr>
      <w:r>
        <w:rPr>
          <w:rFonts w:ascii="Times New Roman" w:hAnsi="Times New Roman" w:cs="Times New Roman"/>
          <w:sz w:val="28"/>
          <w:szCs w:val="28"/>
        </w:rPr>
        <w:t>Capacity building and exhibition programme for committee of youth to develop passion early in the youth.</w:t>
      </w:r>
    </w:p>
    <w:p w:rsidR="00D029EF" w:rsidRDefault="001A3A8E">
      <w:pPr>
        <w:pStyle w:val="ListParagraph"/>
        <w:numPr>
          <w:ilvl w:val="0"/>
          <w:numId w:val="10"/>
        </w:numPr>
        <w:tabs>
          <w:tab w:val="left" w:pos="720"/>
        </w:tabs>
        <w:spacing w:line="360" w:lineRule="auto"/>
        <w:jc w:val="both"/>
        <w:rPr>
          <w:rFonts w:ascii="Times New Roman" w:hAnsi="Times New Roman" w:cs="Times New Roman"/>
          <w:sz w:val="28"/>
          <w:szCs w:val="28"/>
        </w:rPr>
      </w:pPr>
      <w:r>
        <w:rPr>
          <w:rFonts w:ascii="Times New Roman" w:hAnsi="Times New Roman" w:cs="Times New Roman"/>
          <w:sz w:val="28"/>
          <w:szCs w:val="28"/>
        </w:rPr>
        <w:t>To chart a new cause of action in the value- change of OSOP.</w:t>
      </w:r>
    </w:p>
    <w:p w:rsidR="00D029EF" w:rsidRDefault="001A3A8E">
      <w:pPr>
        <w:pStyle w:val="ListParagraph"/>
        <w:numPr>
          <w:ilvl w:val="0"/>
          <w:numId w:val="10"/>
        </w:numPr>
        <w:tabs>
          <w:tab w:val="left" w:pos="720"/>
        </w:tabs>
        <w:spacing w:line="360" w:lineRule="auto"/>
        <w:jc w:val="both"/>
        <w:rPr>
          <w:rFonts w:ascii="Times New Roman" w:hAnsi="Times New Roman" w:cs="Times New Roman"/>
          <w:sz w:val="28"/>
          <w:szCs w:val="28"/>
        </w:rPr>
      </w:pPr>
      <w:r>
        <w:rPr>
          <w:rFonts w:ascii="Times New Roman" w:hAnsi="Times New Roman" w:cs="Times New Roman"/>
          <w:sz w:val="28"/>
          <w:szCs w:val="28"/>
        </w:rPr>
        <w:t>Regular training of agro-producers or exporters on export strategies on agro-commodities.</w:t>
      </w:r>
    </w:p>
    <w:p w:rsidR="00D029EF" w:rsidRDefault="001A3A8E">
      <w:pPr>
        <w:pStyle w:val="ListParagraph"/>
        <w:numPr>
          <w:ilvl w:val="0"/>
          <w:numId w:val="10"/>
        </w:numPr>
        <w:tabs>
          <w:tab w:val="left" w:pos="720"/>
        </w:tabs>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The YOSES in liaison with NEPC, to establish and implement quality management system in the State to ensure product certification and standardization. </w:t>
      </w:r>
    </w:p>
    <w:p w:rsidR="00D029EF" w:rsidRDefault="001A3A8E">
      <w:pPr>
        <w:pStyle w:val="ListParagraph"/>
        <w:numPr>
          <w:ilvl w:val="0"/>
          <w:numId w:val="10"/>
        </w:numPr>
        <w:tabs>
          <w:tab w:val="left" w:pos="720"/>
        </w:tabs>
        <w:spacing w:line="360" w:lineRule="auto"/>
        <w:jc w:val="both"/>
        <w:rPr>
          <w:rFonts w:ascii="Times New Roman" w:hAnsi="Times New Roman" w:cs="Times New Roman"/>
          <w:sz w:val="28"/>
          <w:szCs w:val="28"/>
        </w:rPr>
      </w:pPr>
      <w:r>
        <w:rPr>
          <w:rFonts w:ascii="Times New Roman" w:hAnsi="Times New Roman" w:cs="Times New Roman"/>
          <w:sz w:val="28"/>
          <w:szCs w:val="28"/>
        </w:rPr>
        <w:t>Establishment of farmers input support programme to stimulate production of the key exportable product</w:t>
      </w:r>
    </w:p>
    <w:p w:rsidR="00D029EF" w:rsidRDefault="001A3A8E">
      <w:pPr>
        <w:pStyle w:val="ListParagraph"/>
        <w:numPr>
          <w:ilvl w:val="0"/>
          <w:numId w:val="10"/>
        </w:numPr>
        <w:tabs>
          <w:tab w:val="left" w:pos="720"/>
        </w:tabs>
        <w:spacing w:line="360" w:lineRule="auto"/>
        <w:jc w:val="both"/>
        <w:rPr>
          <w:rFonts w:ascii="Times New Roman" w:hAnsi="Times New Roman" w:cs="Times New Roman"/>
          <w:sz w:val="28"/>
          <w:szCs w:val="28"/>
        </w:rPr>
      </w:pPr>
      <w:r>
        <w:rPr>
          <w:rFonts w:ascii="Times New Roman" w:hAnsi="Times New Roman" w:cs="Times New Roman"/>
          <w:sz w:val="28"/>
          <w:szCs w:val="28"/>
        </w:rPr>
        <w:t>Establishment of product Aggregation Centres for other potential exportable product to prevent wastages, improve quality and increase export</w:t>
      </w:r>
    </w:p>
    <w:p w:rsidR="00D029EF" w:rsidRDefault="001A3A8E">
      <w:pPr>
        <w:pStyle w:val="ListParagraph"/>
        <w:numPr>
          <w:ilvl w:val="0"/>
          <w:numId w:val="10"/>
        </w:numPr>
        <w:tabs>
          <w:tab w:val="left" w:pos="720"/>
        </w:tabs>
        <w:spacing w:line="360" w:lineRule="auto"/>
        <w:jc w:val="both"/>
        <w:rPr>
          <w:rFonts w:ascii="Times New Roman" w:hAnsi="Times New Roman" w:cs="Times New Roman"/>
          <w:sz w:val="28"/>
          <w:szCs w:val="28"/>
        </w:rPr>
      </w:pPr>
      <w:r>
        <w:rPr>
          <w:rFonts w:ascii="Times New Roman" w:hAnsi="Times New Roman" w:cs="Times New Roman"/>
          <w:sz w:val="28"/>
          <w:szCs w:val="28"/>
        </w:rPr>
        <w:t>Regular strategic meeting of Agricultural product stakeholder to acquaint participant with development in the global market.</w:t>
      </w:r>
    </w:p>
    <w:p w:rsidR="00D029EF" w:rsidRDefault="001A3A8E">
      <w:pPr>
        <w:pStyle w:val="ListParagraph"/>
        <w:numPr>
          <w:ilvl w:val="0"/>
          <w:numId w:val="10"/>
        </w:numPr>
        <w:tabs>
          <w:tab w:val="left" w:pos="720"/>
        </w:tabs>
        <w:spacing w:line="360" w:lineRule="auto"/>
        <w:jc w:val="both"/>
        <w:rPr>
          <w:rFonts w:ascii="Times New Roman" w:hAnsi="Times New Roman" w:cs="Times New Roman"/>
          <w:sz w:val="28"/>
          <w:szCs w:val="28"/>
        </w:rPr>
      </w:pPr>
      <w:r>
        <w:rPr>
          <w:rFonts w:ascii="Times New Roman" w:hAnsi="Times New Roman" w:cs="Times New Roman"/>
          <w:sz w:val="28"/>
          <w:szCs w:val="28"/>
        </w:rPr>
        <w:t>Encouragement of public private partnership in building of export infrastructures e.g Aggregation centre, Domestic Export Warehouse etc. to expand production base in the state.</w:t>
      </w:r>
    </w:p>
    <w:p w:rsidR="00D029EF" w:rsidRDefault="001A3A8E">
      <w:pPr>
        <w:spacing w:line="360" w:lineRule="auto"/>
        <w:ind w:firstLine="720"/>
        <w:jc w:val="both"/>
        <w:rPr>
          <w:rFonts w:ascii="Times New Roman" w:hAnsi="Times New Roman" w:cs="Times New Roman"/>
          <w:b/>
          <w:sz w:val="28"/>
          <w:szCs w:val="28"/>
        </w:rPr>
      </w:pPr>
      <w:r>
        <w:rPr>
          <w:rFonts w:ascii="Times New Roman" w:hAnsi="Times New Roman" w:cs="Times New Roman"/>
          <w:b/>
          <w:sz w:val="28"/>
          <w:szCs w:val="28"/>
        </w:rPr>
        <w:t>18.2</w:t>
      </w:r>
      <w:r>
        <w:rPr>
          <w:rFonts w:ascii="Times New Roman" w:hAnsi="Times New Roman" w:cs="Times New Roman"/>
          <w:b/>
          <w:sz w:val="28"/>
          <w:szCs w:val="28"/>
        </w:rPr>
        <w:tab/>
        <w:t>Solid Mineral Export strategies</w:t>
      </w:r>
    </w:p>
    <w:p w:rsidR="00D029EF" w:rsidRDefault="001A3A8E">
      <w:pPr>
        <w:spacing w:line="360" w:lineRule="auto"/>
        <w:ind w:left="990"/>
        <w:jc w:val="both"/>
        <w:rPr>
          <w:rFonts w:ascii="Times New Roman" w:hAnsi="Times New Roman" w:cs="Times New Roman"/>
          <w:sz w:val="28"/>
          <w:szCs w:val="28"/>
        </w:rPr>
      </w:pPr>
      <w:r>
        <w:rPr>
          <w:rFonts w:ascii="Times New Roman" w:hAnsi="Times New Roman" w:cs="Times New Roman"/>
          <w:sz w:val="28"/>
          <w:szCs w:val="28"/>
        </w:rPr>
        <w:lastRenderedPageBreak/>
        <w:t xml:space="preserve">The Yobe State Export Strategy will focus on the following to fully develop the abundance solid minerals deposits in the State for export:- </w:t>
      </w:r>
    </w:p>
    <w:p w:rsidR="00D029EF" w:rsidRDefault="001A3A8E">
      <w:pPr>
        <w:pStyle w:val="ListParagraph"/>
        <w:numPr>
          <w:ilvl w:val="0"/>
          <w:numId w:val="7"/>
        </w:numPr>
        <w:tabs>
          <w:tab w:val="left" w:pos="720"/>
        </w:tabs>
        <w:spacing w:line="360" w:lineRule="auto"/>
        <w:jc w:val="both"/>
        <w:rPr>
          <w:rFonts w:ascii="Times New Roman" w:hAnsi="Times New Roman" w:cs="Times New Roman"/>
          <w:sz w:val="28"/>
          <w:szCs w:val="28"/>
        </w:rPr>
      </w:pPr>
      <w:r>
        <w:rPr>
          <w:rFonts w:ascii="Times New Roman" w:hAnsi="Times New Roman" w:cs="Times New Roman"/>
          <w:sz w:val="28"/>
          <w:szCs w:val="28"/>
        </w:rPr>
        <w:t>To promote mineral in the state through trading by augmentation of recently commissioned International market established by Federal Government serving as a One-Stop Shop for minerals and gemstones.</w:t>
      </w:r>
    </w:p>
    <w:p w:rsidR="00D029EF" w:rsidRDefault="001A3A8E">
      <w:pPr>
        <w:pStyle w:val="ListParagraph"/>
        <w:numPr>
          <w:ilvl w:val="0"/>
          <w:numId w:val="7"/>
        </w:numPr>
        <w:tabs>
          <w:tab w:val="left" w:pos="720"/>
        </w:tabs>
        <w:spacing w:line="360" w:lineRule="auto"/>
        <w:jc w:val="both"/>
        <w:rPr>
          <w:rFonts w:ascii="Times New Roman" w:hAnsi="Times New Roman" w:cs="Times New Roman"/>
          <w:sz w:val="28"/>
          <w:szCs w:val="28"/>
        </w:rPr>
      </w:pPr>
      <w:r>
        <w:rPr>
          <w:rFonts w:ascii="Times New Roman" w:hAnsi="Times New Roman" w:cs="Times New Roman"/>
          <w:sz w:val="28"/>
          <w:szCs w:val="28"/>
        </w:rPr>
        <w:t>Monitoring of illegal activities conjunction with Federal Ministry of Solid Mineral Development under the auspices of MIRENCO- Mineral Resources and Environmental committee.</w:t>
      </w:r>
    </w:p>
    <w:p w:rsidR="00D029EF" w:rsidRDefault="001A3A8E">
      <w:pPr>
        <w:pStyle w:val="ListParagraph"/>
        <w:numPr>
          <w:ilvl w:val="0"/>
          <w:numId w:val="7"/>
        </w:numPr>
        <w:tabs>
          <w:tab w:val="left" w:pos="720"/>
        </w:tabs>
        <w:spacing w:line="360" w:lineRule="auto"/>
        <w:jc w:val="both"/>
        <w:rPr>
          <w:rFonts w:ascii="Times New Roman" w:hAnsi="Times New Roman" w:cs="Times New Roman"/>
          <w:sz w:val="28"/>
          <w:szCs w:val="28"/>
        </w:rPr>
      </w:pPr>
      <w:r>
        <w:rPr>
          <w:rFonts w:ascii="Times New Roman" w:hAnsi="Times New Roman" w:cs="Times New Roman"/>
          <w:sz w:val="28"/>
          <w:szCs w:val="28"/>
        </w:rPr>
        <w:t>Improve on investment opportunities by provision of enabling environment for prospective investors both local and international.</w:t>
      </w:r>
    </w:p>
    <w:p w:rsidR="00D029EF" w:rsidRDefault="001A3A8E">
      <w:pPr>
        <w:pStyle w:val="ListParagraph"/>
        <w:numPr>
          <w:ilvl w:val="0"/>
          <w:numId w:val="7"/>
        </w:numPr>
        <w:tabs>
          <w:tab w:val="left" w:pos="720"/>
        </w:tabs>
        <w:spacing w:line="360" w:lineRule="auto"/>
        <w:jc w:val="both"/>
        <w:rPr>
          <w:rFonts w:ascii="Times New Roman" w:hAnsi="Times New Roman" w:cs="Times New Roman"/>
          <w:sz w:val="28"/>
          <w:szCs w:val="28"/>
        </w:rPr>
      </w:pPr>
      <w:r>
        <w:rPr>
          <w:rFonts w:ascii="Times New Roman" w:hAnsi="Times New Roman" w:cs="Times New Roman"/>
          <w:sz w:val="28"/>
          <w:szCs w:val="28"/>
        </w:rPr>
        <w:t>Advocacy visit to Mineral deposit region of the state on Enlightenment Campaign on minerals and allied matters.</w:t>
      </w:r>
    </w:p>
    <w:p w:rsidR="00D029EF" w:rsidRDefault="001A3A8E">
      <w:pPr>
        <w:pStyle w:val="ListParagraph"/>
        <w:numPr>
          <w:ilvl w:val="0"/>
          <w:numId w:val="7"/>
        </w:numPr>
        <w:tabs>
          <w:tab w:val="left" w:pos="720"/>
        </w:tabs>
        <w:spacing w:line="360" w:lineRule="auto"/>
        <w:jc w:val="both"/>
        <w:rPr>
          <w:rFonts w:ascii="Times New Roman" w:hAnsi="Times New Roman" w:cs="Times New Roman"/>
          <w:sz w:val="28"/>
          <w:szCs w:val="28"/>
        </w:rPr>
      </w:pPr>
      <w:r>
        <w:rPr>
          <w:rFonts w:ascii="Times New Roman" w:hAnsi="Times New Roman" w:cs="Times New Roman"/>
          <w:sz w:val="28"/>
          <w:szCs w:val="28"/>
        </w:rPr>
        <w:t>Organizing individual interested mining into a formidable cooperative to obtain mineral title for their operation to block revenue loss.</w:t>
      </w:r>
    </w:p>
    <w:p w:rsidR="00D029EF" w:rsidRDefault="001A3A8E">
      <w:pPr>
        <w:pStyle w:val="ListParagraph"/>
        <w:numPr>
          <w:ilvl w:val="0"/>
          <w:numId w:val="7"/>
        </w:numPr>
        <w:tabs>
          <w:tab w:val="left" w:pos="720"/>
        </w:tabs>
        <w:spacing w:line="360" w:lineRule="auto"/>
        <w:jc w:val="both"/>
        <w:rPr>
          <w:rFonts w:ascii="Times New Roman" w:hAnsi="Times New Roman" w:cs="Times New Roman"/>
          <w:sz w:val="28"/>
          <w:szCs w:val="28"/>
        </w:rPr>
      </w:pPr>
      <w:r>
        <w:rPr>
          <w:rFonts w:ascii="Times New Roman" w:hAnsi="Times New Roman" w:cs="Times New Roman"/>
          <w:sz w:val="28"/>
          <w:szCs w:val="28"/>
        </w:rPr>
        <w:t>Provide loan for the miners and provision of mining equipment on rental facilitate smooth running operation.</w:t>
      </w:r>
    </w:p>
    <w:p w:rsidR="00D029EF" w:rsidRDefault="001A3A8E">
      <w:pPr>
        <w:tabs>
          <w:tab w:val="left" w:pos="720"/>
          <w:tab w:val="left" w:pos="810"/>
        </w:tabs>
        <w:jc w:val="both"/>
        <w:rPr>
          <w:rFonts w:ascii="Times New Roman" w:hAnsi="Times New Roman" w:cs="Times New Roman"/>
          <w:b/>
          <w:sz w:val="28"/>
          <w:szCs w:val="28"/>
        </w:rPr>
      </w:pPr>
      <w:r>
        <w:rPr>
          <w:rFonts w:ascii="Times New Roman" w:hAnsi="Times New Roman" w:cs="Times New Roman"/>
          <w:b/>
          <w:sz w:val="28"/>
          <w:szCs w:val="28"/>
        </w:rPr>
        <w:t>19.0</w:t>
      </w:r>
      <w:r>
        <w:rPr>
          <w:rFonts w:ascii="Times New Roman" w:hAnsi="Times New Roman" w:cs="Times New Roman"/>
          <w:b/>
          <w:sz w:val="28"/>
          <w:szCs w:val="28"/>
        </w:rPr>
        <w:tab/>
        <w:t>GUIDELINES FOR EXPORTING SOLID MINERALS</w:t>
      </w:r>
    </w:p>
    <w:p w:rsidR="00D029EF" w:rsidRDefault="001A3A8E">
      <w:pPr>
        <w:tabs>
          <w:tab w:val="left" w:pos="720"/>
          <w:tab w:val="left" w:pos="810"/>
        </w:tabs>
        <w:jc w:val="both"/>
        <w:rPr>
          <w:rFonts w:ascii="Times New Roman" w:hAnsi="Times New Roman" w:cs="Times New Roman"/>
          <w:b/>
          <w:sz w:val="28"/>
          <w:szCs w:val="28"/>
        </w:rPr>
      </w:pPr>
      <w:r>
        <w:rPr>
          <w:rFonts w:ascii="Times New Roman" w:hAnsi="Times New Roman" w:cs="Times New Roman"/>
          <w:b/>
          <w:sz w:val="28"/>
          <w:szCs w:val="28"/>
        </w:rPr>
        <w:tab/>
        <w:t>19.1</w:t>
      </w:r>
      <w:r>
        <w:rPr>
          <w:rFonts w:ascii="Times New Roman" w:hAnsi="Times New Roman" w:cs="Times New Roman"/>
          <w:b/>
          <w:sz w:val="28"/>
          <w:szCs w:val="28"/>
        </w:rPr>
        <w:tab/>
        <w:t>Preparation</w:t>
      </w:r>
    </w:p>
    <w:p w:rsidR="00D029EF" w:rsidRDefault="001A3A8E">
      <w:pPr>
        <w:tabs>
          <w:tab w:val="left" w:pos="720"/>
          <w:tab w:val="left" w:pos="810"/>
        </w:tabs>
        <w:spacing w:line="360" w:lineRule="auto"/>
        <w:ind w:left="1440"/>
        <w:jc w:val="both"/>
        <w:rPr>
          <w:rFonts w:ascii="Times New Roman" w:hAnsi="Times New Roman" w:cs="Times New Roman"/>
          <w:sz w:val="28"/>
          <w:szCs w:val="28"/>
        </w:rPr>
      </w:pPr>
      <w:r>
        <w:rPr>
          <w:rFonts w:ascii="Times New Roman" w:hAnsi="Times New Roman" w:cs="Times New Roman"/>
          <w:sz w:val="28"/>
          <w:szCs w:val="28"/>
        </w:rPr>
        <w:t>Exporters must conduct feasibility studies and geological survey to quantity, quality, and market demand for the chosen mineral.</w:t>
      </w:r>
    </w:p>
    <w:p w:rsidR="00D029EF" w:rsidRDefault="001A3A8E">
      <w:pPr>
        <w:pStyle w:val="ListParagraph"/>
        <w:numPr>
          <w:ilvl w:val="1"/>
          <w:numId w:val="40"/>
        </w:numPr>
        <w:tabs>
          <w:tab w:val="left" w:pos="720"/>
          <w:tab w:val="left" w:pos="810"/>
        </w:tabs>
        <w:jc w:val="both"/>
        <w:rPr>
          <w:rFonts w:ascii="Times New Roman" w:hAnsi="Times New Roman" w:cs="Times New Roman"/>
          <w:b/>
          <w:sz w:val="28"/>
          <w:szCs w:val="28"/>
        </w:rPr>
      </w:pPr>
      <w:r>
        <w:rPr>
          <w:rFonts w:ascii="Times New Roman" w:hAnsi="Times New Roman" w:cs="Times New Roman"/>
          <w:b/>
          <w:sz w:val="28"/>
          <w:szCs w:val="28"/>
        </w:rPr>
        <w:t xml:space="preserve">    Obtaining Exploration License</w:t>
      </w:r>
    </w:p>
    <w:p w:rsidR="00D029EF" w:rsidRDefault="001A3A8E">
      <w:pPr>
        <w:tabs>
          <w:tab w:val="left" w:pos="720"/>
          <w:tab w:val="left" w:pos="810"/>
          <w:tab w:val="left" w:pos="1170"/>
        </w:tabs>
        <w:spacing w:line="360" w:lineRule="auto"/>
        <w:ind w:left="1440"/>
        <w:jc w:val="both"/>
        <w:rPr>
          <w:rFonts w:ascii="Times New Roman" w:hAnsi="Times New Roman" w:cs="Times New Roman"/>
          <w:sz w:val="28"/>
          <w:szCs w:val="28"/>
        </w:rPr>
      </w:pPr>
      <w:r>
        <w:rPr>
          <w:rFonts w:ascii="Times New Roman" w:hAnsi="Times New Roman" w:cs="Times New Roman"/>
          <w:sz w:val="28"/>
          <w:szCs w:val="28"/>
        </w:rPr>
        <w:t>Prior to exporting, you will need to mine or otherwise acquire the solid ou    intend to mine, then you must obtain a valid exploration license from the Nigeria mining cadastral office (MCO). This license grants the right to explore and assess the mineral deposits viability.</w:t>
      </w:r>
    </w:p>
    <w:p w:rsidR="00D029EF" w:rsidRDefault="001A3A8E">
      <w:pPr>
        <w:pStyle w:val="ListParagraph"/>
        <w:numPr>
          <w:ilvl w:val="1"/>
          <w:numId w:val="40"/>
        </w:numPr>
        <w:tabs>
          <w:tab w:val="left" w:pos="720"/>
          <w:tab w:val="left" w:pos="810"/>
          <w:tab w:val="left" w:pos="900"/>
          <w:tab w:val="left" w:pos="1800"/>
        </w:tabs>
        <w:jc w:val="both"/>
        <w:rPr>
          <w:rFonts w:ascii="Times New Roman" w:hAnsi="Times New Roman" w:cs="Times New Roman"/>
          <w:b/>
          <w:sz w:val="28"/>
          <w:szCs w:val="28"/>
        </w:rPr>
      </w:pPr>
      <w:r>
        <w:rPr>
          <w:rFonts w:ascii="Times New Roman" w:hAnsi="Times New Roman" w:cs="Times New Roman"/>
          <w:b/>
          <w:sz w:val="28"/>
          <w:szCs w:val="28"/>
        </w:rPr>
        <w:lastRenderedPageBreak/>
        <w:t xml:space="preserve">     Customs clearance and Shipping</w:t>
      </w:r>
    </w:p>
    <w:p w:rsidR="00D029EF" w:rsidRDefault="001A3A8E">
      <w:pPr>
        <w:tabs>
          <w:tab w:val="left" w:pos="720"/>
          <w:tab w:val="left" w:pos="810"/>
          <w:tab w:val="left" w:pos="1350"/>
        </w:tabs>
        <w:spacing w:line="360" w:lineRule="auto"/>
        <w:ind w:left="1440"/>
        <w:jc w:val="both"/>
        <w:rPr>
          <w:rFonts w:ascii="Times New Roman" w:hAnsi="Times New Roman" w:cs="Times New Roman"/>
          <w:sz w:val="28"/>
          <w:szCs w:val="28"/>
        </w:rPr>
      </w:pPr>
      <w:r>
        <w:rPr>
          <w:rFonts w:ascii="Times New Roman" w:hAnsi="Times New Roman" w:cs="Times New Roman"/>
          <w:sz w:val="28"/>
          <w:szCs w:val="28"/>
        </w:rPr>
        <w:t>Exported minerals are subjected to customs clearance procedures at the point exit once cleared; the minerals are shipped to the international market.</w:t>
      </w:r>
    </w:p>
    <w:p w:rsidR="00F623BC" w:rsidRDefault="00F623BC">
      <w:pPr>
        <w:tabs>
          <w:tab w:val="left" w:pos="720"/>
          <w:tab w:val="left" w:pos="810"/>
          <w:tab w:val="left" w:pos="1350"/>
        </w:tabs>
        <w:spacing w:line="360" w:lineRule="auto"/>
        <w:ind w:left="1440"/>
        <w:jc w:val="both"/>
        <w:rPr>
          <w:rFonts w:ascii="Times New Roman" w:hAnsi="Times New Roman" w:cs="Times New Roman"/>
          <w:sz w:val="28"/>
          <w:szCs w:val="28"/>
        </w:rPr>
      </w:pPr>
    </w:p>
    <w:p w:rsidR="00D029EF" w:rsidRDefault="001A3A8E">
      <w:pPr>
        <w:pStyle w:val="ListParagraph"/>
        <w:numPr>
          <w:ilvl w:val="1"/>
          <w:numId w:val="40"/>
        </w:numPr>
        <w:tabs>
          <w:tab w:val="left" w:pos="720"/>
          <w:tab w:val="left" w:pos="810"/>
          <w:tab w:val="left" w:pos="1350"/>
        </w:tabs>
        <w:jc w:val="both"/>
        <w:rPr>
          <w:rFonts w:ascii="Times New Roman" w:hAnsi="Times New Roman" w:cs="Times New Roman"/>
          <w:b/>
          <w:sz w:val="28"/>
          <w:szCs w:val="28"/>
        </w:rPr>
      </w:pPr>
      <w:r>
        <w:rPr>
          <w:rFonts w:ascii="Times New Roman" w:hAnsi="Times New Roman" w:cs="Times New Roman"/>
          <w:b/>
          <w:sz w:val="28"/>
          <w:szCs w:val="28"/>
        </w:rPr>
        <w:t xml:space="preserve">     Requirement for Obtaining License for Mineral Buying Center</w:t>
      </w:r>
    </w:p>
    <w:p w:rsidR="00D029EF" w:rsidRDefault="001A3A8E">
      <w:pPr>
        <w:pStyle w:val="ListParagraph"/>
        <w:numPr>
          <w:ilvl w:val="0"/>
          <w:numId w:val="36"/>
        </w:numPr>
        <w:tabs>
          <w:tab w:val="left" w:pos="720"/>
          <w:tab w:val="left" w:pos="810"/>
          <w:tab w:val="left" w:pos="1350"/>
        </w:tabs>
        <w:spacing w:line="480" w:lineRule="auto"/>
        <w:jc w:val="both"/>
        <w:rPr>
          <w:rFonts w:ascii="Times New Roman" w:hAnsi="Times New Roman" w:cs="Times New Roman"/>
          <w:sz w:val="28"/>
          <w:szCs w:val="28"/>
        </w:rPr>
      </w:pPr>
      <w:r>
        <w:rPr>
          <w:rFonts w:ascii="Times New Roman" w:hAnsi="Times New Roman" w:cs="Times New Roman"/>
          <w:sz w:val="28"/>
          <w:szCs w:val="28"/>
        </w:rPr>
        <w:t>Certificate of Incorporation.</w:t>
      </w:r>
    </w:p>
    <w:p w:rsidR="00D029EF" w:rsidRDefault="001A3A8E">
      <w:pPr>
        <w:pStyle w:val="ListParagraph"/>
        <w:numPr>
          <w:ilvl w:val="0"/>
          <w:numId w:val="36"/>
        </w:numPr>
        <w:tabs>
          <w:tab w:val="left" w:pos="720"/>
          <w:tab w:val="left" w:pos="810"/>
          <w:tab w:val="left" w:pos="1350"/>
        </w:tabs>
        <w:spacing w:line="480" w:lineRule="auto"/>
        <w:jc w:val="both"/>
        <w:rPr>
          <w:rFonts w:ascii="Times New Roman" w:hAnsi="Times New Roman" w:cs="Times New Roman"/>
          <w:sz w:val="28"/>
          <w:szCs w:val="28"/>
        </w:rPr>
      </w:pPr>
      <w:r>
        <w:rPr>
          <w:rFonts w:ascii="Times New Roman" w:hAnsi="Times New Roman" w:cs="Times New Roman"/>
          <w:sz w:val="28"/>
          <w:szCs w:val="28"/>
        </w:rPr>
        <w:t>Articles &amp; Memorandum of Association.</w:t>
      </w:r>
    </w:p>
    <w:p w:rsidR="00D029EF" w:rsidRDefault="001A3A8E">
      <w:pPr>
        <w:pStyle w:val="ListParagraph"/>
        <w:numPr>
          <w:ilvl w:val="0"/>
          <w:numId w:val="36"/>
        </w:numPr>
        <w:tabs>
          <w:tab w:val="left" w:pos="720"/>
          <w:tab w:val="left" w:pos="810"/>
          <w:tab w:val="left" w:pos="1350"/>
        </w:tabs>
        <w:spacing w:line="480" w:lineRule="auto"/>
        <w:jc w:val="both"/>
        <w:rPr>
          <w:rFonts w:ascii="Times New Roman" w:hAnsi="Times New Roman" w:cs="Times New Roman"/>
          <w:sz w:val="28"/>
          <w:szCs w:val="28"/>
        </w:rPr>
      </w:pPr>
      <w:r>
        <w:rPr>
          <w:rFonts w:ascii="Times New Roman" w:hAnsi="Times New Roman" w:cs="Times New Roman"/>
          <w:sz w:val="28"/>
          <w:szCs w:val="28"/>
        </w:rPr>
        <w:t>CAC Foams CO2 &amp; CO7.</w:t>
      </w:r>
    </w:p>
    <w:p w:rsidR="00D029EF" w:rsidRDefault="001A3A8E">
      <w:pPr>
        <w:pStyle w:val="ListParagraph"/>
        <w:numPr>
          <w:ilvl w:val="0"/>
          <w:numId w:val="36"/>
        </w:numPr>
        <w:tabs>
          <w:tab w:val="left" w:pos="720"/>
          <w:tab w:val="left" w:pos="810"/>
          <w:tab w:val="left" w:pos="1350"/>
        </w:tabs>
        <w:spacing w:line="480" w:lineRule="auto"/>
        <w:jc w:val="both"/>
        <w:rPr>
          <w:rFonts w:ascii="Times New Roman" w:hAnsi="Times New Roman" w:cs="Times New Roman"/>
          <w:sz w:val="28"/>
          <w:szCs w:val="28"/>
        </w:rPr>
      </w:pPr>
      <w:r>
        <w:rPr>
          <w:rFonts w:ascii="Times New Roman" w:hAnsi="Times New Roman" w:cs="Times New Roman"/>
          <w:sz w:val="28"/>
          <w:szCs w:val="28"/>
        </w:rPr>
        <w:t>Evidence of Office Address (home address can be used)</w:t>
      </w:r>
    </w:p>
    <w:p w:rsidR="00D029EF" w:rsidRDefault="001A3A8E">
      <w:pPr>
        <w:pStyle w:val="ListParagraph"/>
        <w:numPr>
          <w:ilvl w:val="0"/>
          <w:numId w:val="36"/>
        </w:numPr>
        <w:tabs>
          <w:tab w:val="left" w:pos="720"/>
          <w:tab w:val="left" w:pos="810"/>
          <w:tab w:val="left" w:pos="1350"/>
        </w:tabs>
        <w:spacing w:line="480" w:lineRule="auto"/>
        <w:jc w:val="both"/>
        <w:rPr>
          <w:rFonts w:ascii="Times New Roman" w:hAnsi="Times New Roman" w:cs="Times New Roman"/>
          <w:sz w:val="28"/>
          <w:szCs w:val="28"/>
        </w:rPr>
      </w:pPr>
      <w:r>
        <w:rPr>
          <w:rFonts w:ascii="Times New Roman" w:hAnsi="Times New Roman" w:cs="Times New Roman"/>
          <w:sz w:val="28"/>
          <w:szCs w:val="28"/>
        </w:rPr>
        <w:t>Evidence of Technical Competence (will be provided by the agent</w:t>
      </w:r>
    </w:p>
    <w:p w:rsidR="00D029EF" w:rsidRDefault="001A3A8E">
      <w:pPr>
        <w:pStyle w:val="ListParagraph"/>
        <w:numPr>
          <w:ilvl w:val="0"/>
          <w:numId w:val="36"/>
        </w:numPr>
        <w:tabs>
          <w:tab w:val="left" w:pos="720"/>
          <w:tab w:val="left" w:pos="810"/>
          <w:tab w:val="left" w:pos="1350"/>
        </w:tabs>
        <w:spacing w:line="480" w:lineRule="auto"/>
        <w:jc w:val="both"/>
        <w:rPr>
          <w:rFonts w:ascii="Times New Roman" w:hAnsi="Times New Roman" w:cs="Times New Roman"/>
          <w:sz w:val="28"/>
          <w:szCs w:val="28"/>
        </w:rPr>
      </w:pPr>
      <w:r>
        <w:rPr>
          <w:rFonts w:ascii="Times New Roman" w:hAnsi="Times New Roman" w:cs="Times New Roman"/>
          <w:sz w:val="28"/>
          <w:szCs w:val="28"/>
        </w:rPr>
        <w:t xml:space="preserve">Evidence of payment of prescribed fees.     </w:t>
      </w:r>
    </w:p>
    <w:p w:rsidR="00D029EF" w:rsidRDefault="001A3A8E">
      <w:pPr>
        <w:tabs>
          <w:tab w:val="left" w:pos="720"/>
          <w:tab w:val="left" w:pos="810"/>
        </w:tabs>
        <w:jc w:val="both"/>
        <w:rPr>
          <w:rFonts w:ascii="Times New Roman" w:hAnsi="Times New Roman" w:cs="Times New Roman"/>
          <w:b/>
          <w:sz w:val="28"/>
          <w:szCs w:val="28"/>
        </w:rPr>
      </w:pPr>
      <w:r>
        <w:rPr>
          <w:rFonts w:ascii="Times New Roman" w:hAnsi="Times New Roman" w:cs="Times New Roman"/>
          <w:b/>
          <w:sz w:val="28"/>
          <w:szCs w:val="28"/>
        </w:rPr>
        <w:t>20.0</w:t>
      </w:r>
      <w:r>
        <w:rPr>
          <w:rFonts w:ascii="Times New Roman" w:hAnsi="Times New Roman" w:cs="Times New Roman"/>
          <w:b/>
          <w:sz w:val="28"/>
          <w:szCs w:val="28"/>
        </w:rPr>
        <w:tab/>
        <w:t>GUIDELINES FOR EXPORTING ARTS AND CRAFTS</w:t>
      </w:r>
    </w:p>
    <w:p w:rsidR="00D029EF" w:rsidRDefault="001A3A8E">
      <w:pPr>
        <w:tabs>
          <w:tab w:val="left" w:pos="720"/>
        </w:tabs>
        <w:spacing w:line="360" w:lineRule="auto"/>
        <w:ind w:left="1170"/>
        <w:jc w:val="both"/>
        <w:rPr>
          <w:rFonts w:ascii="Times New Roman" w:hAnsi="Times New Roman" w:cs="Times New Roman"/>
          <w:sz w:val="28"/>
          <w:szCs w:val="28"/>
        </w:rPr>
      </w:pPr>
      <w:r>
        <w:rPr>
          <w:rFonts w:ascii="Times New Roman" w:hAnsi="Times New Roman" w:cs="Times New Roman"/>
          <w:sz w:val="28"/>
          <w:szCs w:val="28"/>
        </w:rPr>
        <w:t>The rich cultural heritage of the Yobe State portends immense potentials for both local and Foreign Direct Investment into arts and crafts. The strategic plan include:-</w:t>
      </w:r>
    </w:p>
    <w:p w:rsidR="00D029EF" w:rsidRDefault="001A3A8E">
      <w:pPr>
        <w:pStyle w:val="ListParagraph"/>
        <w:numPr>
          <w:ilvl w:val="0"/>
          <w:numId w:val="37"/>
        </w:numPr>
        <w:tabs>
          <w:tab w:val="left" w:pos="720"/>
        </w:tabs>
        <w:spacing w:line="360" w:lineRule="auto"/>
        <w:jc w:val="both"/>
        <w:rPr>
          <w:rFonts w:ascii="Times New Roman" w:hAnsi="Times New Roman" w:cs="Times New Roman"/>
          <w:sz w:val="28"/>
          <w:szCs w:val="28"/>
        </w:rPr>
      </w:pPr>
      <w:r>
        <w:rPr>
          <w:rFonts w:ascii="Times New Roman" w:hAnsi="Times New Roman" w:cs="Times New Roman"/>
          <w:sz w:val="28"/>
          <w:szCs w:val="28"/>
        </w:rPr>
        <w:t>Creation of awareness in print, electronic and new media (social media).</w:t>
      </w:r>
    </w:p>
    <w:p w:rsidR="00D029EF" w:rsidRDefault="001A3A8E">
      <w:pPr>
        <w:pStyle w:val="ListParagraph"/>
        <w:numPr>
          <w:ilvl w:val="0"/>
          <w:numId w:val="37"/>
        </w:numPr>
        <w:tabs>
          <w:tab w:val="left" w:pos="720"/>
        </w:tabs>
        <w:spacing w:line="360" w:lineRule="auto"/>
        <w:jc w:val="both"/>
        <w:rPr>
          <w:rFonts w:ascii="Times New Roman" w:hAnsi="Times New Roman" w:cs="Times New Roman"/>
          <w:sz w:val="28"/>
          <w:szCs w:val="28"/>
        </w:rPr>
      </w:pPr>
      <w:r>
        <w:rPr>
          <w:rFonts w:ascii="Times New Roman" w:hAnsi="Times New Roman" w:cs="Times New Roman"/>
          <w:sz w:val="28"/>
          <w:szCs w:val="28"/>
        </w:rPr>
        <w:t>Use of posters, graphic designs, visual designs, and brand identified.</w:t>
      </w:r>
    </w:p>
    <w:p w:rsidR="00D029EF" w:rsidRDefault="001A3A8E">
      <w:pPr>
        <w:pStyle w:val="ListParagraph"/>
        <w:numPr>
          <w:ilvl w:val="0"/>
          <w:numId w:val="37"/>
        </w:numPr>
        <w:tabs>
          <w:tab w:val="left" w:pos="720"/>
        </w:tabs>
        <w:spacing w:line="360" w:lineRule="auto"/>
        <w:jc w:val="both"/>
        <w:rPr>
          <w:rFonts w:ascii="Times New Roman" w:hAnsi="Times New Roman" w:cs="Times New Roman"/>
          <w:sz w:val="28"/>
          <w:szCs w:val="28"/>
        </w:rPr>
      </w:pPr>
      <w:r>
        <w:rPr>
          <w:rFonts w:ascii="Times New Roman" w:hAnsi="Times New Roman" w:cs="Times New Roman"/>
          <w:sz w:val="28"/>
          <w:szCs w:val="28"/>
        </w:rPr>
        <w:t>Carry out regular market scanning for potential customers for attracting customers promoting brand identities to curb piracy and motivate stakeholders.</w:t>
      </w:r>
    </w:p>
    <w:p w:rsidR="00D029EF" w:rsidRDefault="001A3A8E">
      <w:pPr>
        <w:pStyle w:val="ListParagraph"/>
        <w:numPr>
          <w:ilvl w:val="0"/>
          <w:numId w:val="37"/>
        </w:numPr>
        <w:tabs>
          <w:tab w:val="left" w:pos="720"/>
        </w:tabs>
        <w:spacing w:line="360" w:lineRule="auto"/>
        <w:jc w:val="both"/>
        <w:rPr>
          <w:rFonts w:ascii="Times New Roman" w:hAnsi="Times New Roman" w:cs="Times New Roman"/>
          <w:sz w:val="28"/>
          <w:szCs w:val="28"/>
        </w:rPr>
      </w:pPr>
      <w:r>
        <w:rPr>
          <w:rFonts w:ascii="Times New Roman" w:hAnsi="Times New Roman" w:cs="Times New Roman"/>
          <w:sz w:val="28"/>
          <w:szCs w:val="28"/>
        </w:rPr>
        <w:lastRenderedPageBreak/>
        <w:t>Promotion of use of local arts and craft in our homes and penetration of international markets through the use of social media.</w:t>
      </w:r>
    </w:p>
    <w:p w:rsidR="00D029EF" w:rsidRDefault="001A3A8E">
      <w:pPr>
        <w:pStyle w:val="ListParagraph"/>
        <w:numPr>
          <w:ilvl w:val="0"/>
          <w:numId w:val="37"/>
        </w:numPr>
        <w:tabs>
          <w:tab w:val="left" w:pos="720"/>
        </w:tabs>
        <w:spacing w:line="360" w:lineRule="auto"/>
        <w:jc w:val="both"/>
        <w:rPr>
          <w:rFonts w:ascii="Times New Roman" w:hAnsi="Times New Roman" w:cs="Times New Roman"/>
          <w:sz w:val="28"/>
          <w:szCs w:val="28"/>
        </w:rPr>
      </w:pPr>
      <w:r>
        <w:rPr>
          <w:rFonts w:ascii="Times New Roman" w:hAnsi="Times New Roman" w:cs="Times New Roman"/>
          <w:sz w:val="28"/>
          <w:szCs w:val="28"/>
        </w:rPr>
        <w:t>Participation in specialized trade exhibition within and outside the country</w:t>
      </w:r>
    </w:p>
    <w:p w:rsidR="00D029EF" w:rsidRDefault="001A3A8E">
      <w:pPr>
        <w:tabs>
          <w:tab w:val="left" w:pos="720"/>
        </w:tabs>
        <w:ind w:left="450"/>
        <w:jc w:val="both"/>
        <w:rPr>
          <w:rFonts w:ascii="Times New Roman" w:hAnsi="Times New Roman" w:cs="Times New Roman"/>
          <w:b/>
          <w:sz w:val="28"/>
          <w:szCs w:val="28"/>
        </w:rPr>
      </w:pPr>
      <w:r>
        <w:rPr>
          <w:rFonts w:ascii="Times New Roman" w:hAnsi="Times New Roman" w:cs="Times New Roman"/>
          <w:b/>
          <w:sz w:val="28"/>
          <w:szCs w:val="28"/>
        </w:rPr>
        <w:tab/>
      </w:r>
      <w:r>
        <w:rPr>
          <w:rFonts w:ascii="Times New Roman" w:hAnsi="Times New Roman" w:cs="Times New Roman"/>
          <w:b/>
          <w:sz w:val="28"/>
          <w:szCs w:val="28"/>
        </w:rPr>
        <w:tab/>
        <w:t>Guidelines for Art and Crafts Export</w:t>
      </w:r>
    </w:p>
    <w:p w:rsidR="00D029EF" w:rsidRDefault="001A3A8E">
      <w:pPr>
        <w:pStyle w:val="ListParagraph"/>
        <w:numPr>
          <w:ilvl w:val="0"/>
          <w:numId w:val="9"/>
        </w:numPr>
        <w:tabs>
          <w:tab w:val="left" w:pos="720"/>
        </w:tabs>
        <w:spacing w:line="360" w:lineRule="auto"/>
        <w:jc w:val="both"/>
        <w:rPr>
          <w:rFonts w:ascii="Times New Roman" w:hAnsi="Times New Roman" w:cs="Times New Roman"/>
          <w:sz w:val="28"/>
          <w:szCs w:val="28"/>
        </w:rPr>
      </w:pPr>
      <w:r>
        <w:rPr>
          <w:rFonts w:ascii="Times New Roman" w:hAnsi="Times New Roman" w:cs="Times New Roman"/>
          <w:sz w:val="28"/>
          <w:szCs w:val="28"/>
        </w:rPr>
        <w:t>Developing a framework to meet the objectives of promoting exports in the Art and Crafts sector.</w:t>
      </w:r>
    </w:p>
    <w:p w:rsidR="00D029EF" w:rsidRDefault="001A3A8E">
      <w:pPr>
        <w:pStyle w:val="ListParagraph"/>
        <w:numPr>
          <w:ilvl w:val="0"/>
          <w:numId w:val="9"/>
        </w:numPr>
        <w:tabs>
          <w:tab w:val="left" w:pos="720"/>
        </w:tabs>
        <w:spacing w:line="360" w:lineRule="auto"/>
        <w:jc w:val="both"/>
        <w:rPr>
          <w:rFonts w:ascii="Times New Roman" w:hAnsi="Times New Roman" w:cs="Times New Roman"/>
          <w:sz w:val="28"/>
          <w:szCs w:val="28"/>
        </w:rPr>
      </w:pPr>
      <w:r>
        <w:rPr>
          <w:rFonts w:ascii="Times New Roman" w:hAnsi="Times New Roman" w:cs="Times New Roman"/>
          <w:sz w:val="28"/>
          <w:szCs w:val="28"/>
        </w:rPr>
        <w:t>Exploring market need for the sector</w:t>
      </w:r>
    </w:p>
    <w:p w:rsidR="00D029EF" w:rsidRDefault="001A3A8E">
      <w:pPr>
        <w:pStyle w:val="ListParagraph"/>
        <w:numPr>
          <w:ilvl w:val="0"/>
          <w:numId w:val="9"/>
        </w:numPr>
        <w:tabs>
          <w:tab w:val="left" w:pos="720"/>
        </w:tabs>
        <w:spacing w:line="360" w:lineRule="auto"/>
        <w:jc w:val="both"/>
        <w:rPr>
          <w:rFonts w:ascii="Times New Roman" w:hAnsi="Times New Roman" w:cs="Times New Roman"/>
          <w:sz w:val="28"/>
          <w:szCs w:val="28"/>
        </w:rPr>
      </w:pPr>
      <w:r>
        <w:rPr>
          <w:rFonts w:ascii="Times New Roman" w:hAnsi="Times New Roman" w:cs="Times New Roman"/>
          <w:sz w:val="28"/>
          <w:szCs w:val="28"/>
        </w:rPr>
        <w:t>Promoting of living Artists, Craft practitioners, music legends and organizations on the websites.</w:t>
      </w:r>
    </w:p>
    <w:p w:rsidR="00D029EF" w:rsidRDefault="001A3A8E">
      <w:pPr>
        <w:pStyle w:val="ListParagraph"/>
        <w:numPr>
          <w:ilvl w:val="0"/>
          <w:numId w:val="9"/>
        </w:numPr>
        <w:tabs>
          <w:tab w:val="left" w:pos="720"/>
        </w:tabs>
        <w:spacing w:line="360" w:lineRule="auto"/>
        <w:jc w:val="both"/>
        <w:rPr>
          <w:rFonts w:ascii="Times New Roman" w:hAnsi="Times New Roman" w:cs="Times New Roman"/>
          <w:sz w:val="28"/>
          <w:szCs w:val="28"/>
        </w:rPr>
      </w:pPr>
      <w:r>
        <w:rPr>
          <w:rFonts w:ascii="Times New Roman" w:hAnsi="Times New Roman" w:cs="Times New Roman"/>
          <w:sz w:val="28"/>
          <w:szCs w:val="28"/>
        </w:rPr>
        <w:t>If these strategies and guidelines are not well harnessed, the importance of our culture are tourism products will reflect on our economy and survival as a state.</w:t>
      </w:r>
    </w:p>
    <w:p w:rsidR="00D029EF" w:rsidRDefault="001A3A8E">
      <w:pPr>
        <w:spacing w:line="360" w:lineRule="auto"/>
        <w:jc w:val="both"/>
        <w:rPr>
          <w:rFonts w:ascii="Times New Roman" w:hAnsi="Times New Roman" w:cs="Times New Roman"/>
          <w:b/>
          <w:sz w:val="28"/>
          <w:szCs w:val="28"/>
        </w:rPr>
      </w:pPr>
      <w:r>
        <w:rPr>
          <w:rFonts w:ascii="Times New Roman" w:hAnsi="Times New Roman" w:cs="Times New Roman"/>
          <w:b/>
          <w:sz w:val="28"/>
          <w:szCs w:val="28"/>
        </w:rPr>
        <w:t>21.0</w:t>
      </w:r>
      <w:r>
        <w:rPr>
          <w:rFonts w:ascii="Times New Roman" w:hAnsi="Times New Roman" w:cs="Times New Roman"/>
          <w:b/>
          <w:sz w:val="28"/>
          <w:szCs w:val="28"/>
        </w:rPr>
        <w:tab/>
        <w:t>YOSES IMPLEMENTATION STRATEGY</w:t>
      </w:r>
    </w:p>
    <w:p w:rsidR="00D029EF" w:rsidRDefault="001A3A8E">
      <w:pPr>
        <w:spacing w:line="360" w:lineRule="auto"/>
        <w:ind w:firstLine="720"/>
        <w:jc w:val="both"/>
        <w:rPr>
          <w:rFonts w:ascii="Times New Roman" w:hAnsi="Times New Roman" w:cs="Times New Roman"/>
          <w:b/>
          <w:sz w:val="28"/>
          <w:szCs w:val="28"/>
        </w:rPr>
      </w:pPr>
      <w:r>
        <w:rPr>
          <w:rFonts w:ascii="Times New Roman" w:hAnsi="Times New Roman" w:cs="Times New Roman"/>
          <w:b/>
          <w:sz w:val="28"/>
          <w:szCs w:val="28"/>
        </w:rPr>
        <w:t>21.1</w:t>
      </w:r>
      <w:r>
        <w:rPr>
          <w:rFonts w:ascii="Times New Roman" w:hAnsi="Times New Roman" w:cs="Times New Roman"/>
          <w:b/>
          <w:sz w:val="28"/>
          <w:szCs w:val="28"/>
        </w:rPr>
        <w:tab/>
        <w:t>Implementation Plan</w:t>
      </w:r>
    </w:p>
    <w:p w:rsidR="00D029EF" w:rsidRDefault="001A3A8E">
      <w:pPr>
        <w:spacing w:line="360" w:lineRule="auto"/>
        <w:ind w:left="1440"/>
        <w:jc w:val="both"/>
        <w:rPr>
          <w:rFonts w:ascii="Times New Roman" w:hAnsi="Times New Roman" w:cs="Times New Roman"/>
          <w:sz w:val="28"/>
          <w:szCs w:val="28"/>
        </w:rPr>
      </w:pPr>
      <w:r>
        <w:rPr>
          <w:rFonts w:ascii="Times New Roman" w:hAnsi="Times New Roman" w:cs="Times New Roman"/>
          <w:sz w:val="28"/>
          <w:szCs w:val="28"/>
        </w:rPr>
        <w:t>The Implementation plan shows series of activities expected to be executed within a timeframe 2024-2028 (5 years). This is in addition to the resources to be allocated, the task to be executed, and who is responsible for carrying them out.</w:t>
      </w:r>
    </w:p>
    <w:p w:rsidR="00D029EF" w:rsidRDefault="001A3A8E">
      <w:pPr>
        <w:spacing w:line="360" w:lineRule="auto"/>
        <w:ind w:firstLine="720"/>
        <w:jc w:val="both"/>
        <w:rPr>
          <w:rFonts w:ascii="Times New Roman" w:hAnsi="Times New Roman" w:cs="Times New Roman"/>
          <w:b/>
          <w:sz w:val="28"/>
          <w:szCs w:val="28"/>
        </w:rPr>
      </w:pPr>
      <w:r>
        <w:rPr>
          <w:rFonts w:ascii="Times New Roman" w:hAnsi="Times New Roman" w:cs="Times New Roman"/>
          <w:b/>
          <w:sz w:val="28"/>
          <w:szCs w:val="28"/>
        </w:rPr>
        <w:t>21.2</w:t>
      </w:r>
      <w:r>
        <w:rPr>
          <w:rFonts w:ascii="Times New Roman" w:hAnsi="Times New Roman" w:cs="Times New Roman"/>
          <w:b/>
          <w:sz w:val="28"/>
          <w:szCs w:val="28"/>
        </w:rPr>
        <w:tab/>
        <w:t>Overseeing the Implementation of the YOSES</w:t>
      </w:r>
    </w:p>
    <w:p w:rsidR="00D029EF" w:rsidRDefault="001A3A8E">
      <w:pPr>
        <w:spacing w:line="360" w:lineRule="auto"/>
        <w:ind w:left="1440"/>
        <w:jc w:val="both"/>
        <w:rPr>
          <w:rFonts w:ascii="Times New Roman" w:hAnsi="Times New Roman" w:cs="Times New Roman"/>
          <w:sz w:val="28"/>
          <w:szCs w:val="28"/>
        </w:rPr>
      </w:pPr>
      <w:r>
        <w:rPr>
          <w:rFonts w:ascii="Times New Roman" w:hAnsi="Times New Roman" w:cs="Times New Roman"/>
          <w:sz w:val="28"/>
          <w:szCs w:val="28"/>
        </w:rPr>
        <w:t xml:space="preserve">It is expected that the strategy defines the structures of the approach for YOSES with an estimated funding of $12 million covering the period 2024-2028 excluding administrative fees. This involves aid for trade </w:t>
      </w:r>
      <w:r>
        <w:rPr>
          <w:rFonts w:ascii="Times New Roman" w:hAnsi="Times New Roman" w:cs="Times New Roman"/>
          <w:sz w:val="28"/>
          <w:szCs w:val="28"/>
        </w:rPr>
        <w:lastRenderedPageBreak/>
        <w:t>funding from Donor Agencies, Development Partners, Government budgetary allocation, fees/charges from services to beneficiaries etc.</w:t>
      </w:r>
    </w:p>
    <w:p w:rsidR="00D029EF" w:rsidRDefault="001A3A8E">
      <w:pPr>
        <w:spacing w:line="360" w:lineRule="auto"/>
        <w:ind w:left="1440"/>
        <w:jc w:val="both"/>
        <w:rPr>
          <w:rFonts w:ascii="Times New Roman" w:hAnsi="Times New Roman" w:cs="Times New Roman"/>
          <w:sz w:val="28"/>
          <w:szCs w:val="28"/>
        </w:rPr>
      </w:pPr>
      <w:r>
        <w:rPr>
          <w:rFonts w:ascii="Times New Roman" w:hAnsi="Times New Roman" w:cs="Times New Roman"/>
          <w:sz w:val="28"/>
          <w:szCs w:val="28"/>
        </w:rPr>
        <w:t>The Strategy Implementation mechanism will create the span of control as well as the hierarchy of reporting and authority. However, the framework for implementation will include the following:-</w:t>
      </w:r>
    </w:p>
    <w:p w:rsidR="00D029EF" w:rsidRDefault="001A3A8E">
      <w:pPr>
        <w:pStyle w:val="ListParagraph"/>
        <w:numPr>
          <w:ilvl w:val="0"/>
          <w:numId w:val="38"/>
        </w:numPr>
        <w:spacing w:line="360" w:lineRule="auto"/>
        <w:jc w:val="both"/>
        <w:rPr>
          <w:rFonts w:ascii="Times New Roman" w:hAnsi="Times New Roman" w:cs="Times New Roman"/>
          <w:sz w:val="28"/>
          <w:szCs w:val="28"/>
        </w:rPr>
      </w:pPr>
      <w:r>
        <w:rPr>
          <w:rFonts w:ascii="Times New Roman" w:hAnsi="Times New Roman" w:cs="Times New Roman"/>
          <w:b/>
          <w:sz w:val="28"/>
          <w:szCs w:val="28"/>
        </w:rPr>
        <w:t>Inter-Ministerial Committee on Trade, Industry and Organized Private Sector.</w:t>
      </w:r>
      <w:r>
        <w:rPr>
          <w:rFonts w:ascii="Times New Roman" w:hAnsi="Times New Roman" w:cs="Times New Roman"/>
          <w:sz w:val="28"/>
          <w:szCs w:val="28"/>
        </w:rPr>
        <w:t xml:space="preserve"> The Government will create a high-powered Inter-ministerial Committee headed by the Honourable Commissioner of Commerce, Industry Tourism &amp; Solid Minerals. Other members shall include:-</w:t>
      </w:r>
    </w:p>
    <w:p w:rsidR="00D029EF" w:rsidRDefault="001A3A8E">
      <w:pPr>
        <w:pStyle w:val="ListParagraph"/>
        <w:numPr>
          <w:ilvl w:val="1"/>
          <w:numId w:val="15"/>
        </w:numPr>
        <w:spacing w:line="360" w:lineRule="auto"/>
        <w:jc w:val="both"/>
        <w:rPr>
          <w:rFonts w:ascii="Times New Roman" w:hAnsi="Times New Roman" w:cs="Times New Roman"/>
          <w:sz w:val="28"/>
          <w:szCs w:val="28"/>
        </w:rPr>
      </w:pPr>
      <w:r>
        <w:rPr>
          <w:rFonts w:ascii="Times New Roman" w:hAnsi="Times New Roman" w:cs="Times New Roman"/>
          <w:sz w:val="28"/>
          <w:szCs w:val="28"/>
        </w:rPr>
        <w:t>Ministry of Agriculture</w:t>
      </w:r>
    </w:p>
    <w:p w:rsidR="00D029EF" w:rsidRDefault="001A3A8E">
      <w:pPr>
        <w:pStyle w:val="ListParagraph"/>
        <w:numPr>
          <w:ilvl w:val="1"/>
          <w:numId w:val="15"/>
        </w:numPr>
        <w:spacing w:line="360" w:lineRule="auto"/>
        <w:jc w:val="both"/>
        <w:rPr>
          <w:rFonts w:ascii="Times New Roman" w:hAnsi="Times New Roman" w:cs="Times New Roman"/>
          <w:sz w:val="28"/>
          <w:szCs w:val="28"/>
        </w:rPr>
      </w:pPr>
      <w:r>
        <w:rPr>
          <w:rFonts w:ascii="Times New Roman" w:hAnsi="Times New Roman" w:cs="Times New Roman"/>
          <w:sz w:val="28"/>
          <w:szCs w:val="28"/>
        </w:rPr>
        <w:t>Ministry of Finance and Economic Development</w:t>
      </w:r>
    </w:p>
    <w:p w:rsidR="00D029EF" w:rsidRDefault="001A3A8E">
      <w:pPr>
        <w:pStyle w:val="ListParagraph"/>
        <w:numPr>
          <w:ilvl w:val="1"/>
          <w:numId w:val="15"/>
        </w:numPr>
        <w:spacing w:line="360" w:lineRule="auto"/>
        <w:jc w:val="both"/>
        <w:rPr>
          <w:rFonts w:ascii="Times New Roman" w:hAnsi="Times New Roman" w:cs="Times New Roman"/>
          <w:sz w:val="28"/>
          <w:szCs w:val="28"/>
        </w:rPr>
      </w:pPr>
      <w:r>
        <w:rPr>
          <w:rFonts w:ascii="Times New Roman" w:hAnsi="Times New Roman" w:cs="Times New Roman"/>
          <w:sz w:val="28"/>
          <w:szCs w:val="28"/>
        </w:rPr>
        <w:t>Ministry of Budget and Economic Planning</w:t>
      </w:r>
    </w:p>
    <w:p w:rsidR="00D029EF" w:rsidRDefault="001A3A8E">
      <w:pPr>
        <w:pStyle w:val="ListParagraph"/>
        <w:numPr>
          <w:ilvl w:val="1"/>
          <w:numId w:val="15"/>
        </w:numPr>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Ministry of Local Government and Chieftaincy Affairs </w:t>
      </w:r>
    </w:p>
    <w:p w:rsidR="00D029EF" w:rsidRDefault="001A3A8E">
      <w:pPr>
        <w:pStyle w:val="ListParagraph"/>
        <w:numPr>
          <w:ilvl w:val="1"/>
          <w:numId w:val="15"/>
        </w:numPr>
        <w:spacing w:line="360" w:lineRule="auto"/>
        <w:jc w:val="both"/>
        <w:rPr>
          <w:rFonts w:ascii="Times New Roman" w:hAnsi="Times New Roman" w:cs="Times New Roman"/>
          <w:sz w:val="28"/>
          <w:szCs w:val="28"/>
        </w:rPr>
      </w:pPr>
      <w:r>
        <w:rPr>
          <w:rFonts w:ascii="Times New Roman" w:hAnsi="Times New Roman" w:cs="Times New Roman"/>
          <w:sz w:val="28"/>
          <w:szCs w:val="28"/>
        </w:rPr>
        <w:t>Ministry Women and Youth Development</w:t>
      </w:r>
    </w:p>
    <w:p w:rsidR="00D029EF" w:rsidRDefault="001A3A8E">
      <w:pPr>
        <w:pStyle w:val="ListParagraph"/>
        <w:numPr>
          <w:ilvl w:val="1"/>
          <w:numId w:val="15"/>
        </w:numPr>
        <w:spacing w:line="360" w:lineRule="auto"/>
        <w:jc w:val="both"/>
        <w:rPr>
          <w:rFonts w:ascii="Times New Roman" w:hAnsi="Times New Roman" w:cs="Times New Roman"/>
          <w:sz w:val="28"/>
          <w:szCs w:val="28"/>
        </w:rPr>
      </w:pPr>
      <w:r>
        <w:rPr>
          <w:rFonts w:ascii="Times New Roman" w:hAnsi="Times New Roman" w:cs="Times New Roman"/>
          <w:sz w:val="28"/>
          <w:szCs w:val="28"/>
        </w:rPr>
        <w:t>Federal Mines Officer, Damaturu</w:t>
      </w:r>
    </w:p>
    <w:p w:rsidR="00D029EF" w:rsidRDefault="001A3A8E">
      <w:pPr>
        <w:pStyle w:val="ListParagraph"/>
        <w:numPr>
          <w:ilvl w:val="1"/>
          <w:numId w:val="15"/>
        </w:numPr>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Managing Director/CEO Yobe Investment Company Ltd. </w:t>
      </w:r>
    </w:p>
    <w:p w:rsidR="00D029EF" w:rsidRDefault="001A3A8E">
      <w:pPr>
        <w:pStyle w:val="ListParagraph"/>
        <w:numPr>
          <w:ilvl w:val="1"/>
          <w:numId w:val="15"/>
        </w:numPr>
        <w:spacing w:line="360" w:lineRule="auto"/>
        <w:jc w:val="both"/>
        <w:rPr>
          <w:rFonts w:ascii="Times New Roman" w:hAnsi="Times New Roman" w:cs="Times New Roman"/>
          <w:sz w:val="28"/>
          <w:szCs w:val="28"/>
        </w:rPr>
      </w:pPr>
      <w:r>
        <w:rPr>
          <w:rFonts w:ascii="Times New Roman" w:hAnsi="Times New Roman" w:cs="Times New Roman"/>
          <w:sz w:val="28"/>
          <w:szCs w:val="28"/>
        </w:rPr>
        <w:t>Director General Agency for Public-Private Partnership and Investment Promotion (PPPIP)</w:t>
      </w:r>
    </w:p>
    <w:p w:rsidR="00D029EF" w:rsidRDefault="001A3A8E">
      <w:pPr>
        <w:pStyle w:val="ListParagraph"/>
        <w:numPr>
          <w:ilvl w:val="1"/>
          <w:numId w:val="15"/>
        </w:numPr>
        <w:spacing w:line="360" w:lineRule="auto"/>
        <w:jc w:val="both"/>
        <w:rPr>
          <w:rFonts w:ascii="Times New Roman" w:hAnsi="Times New Roman" w:cs="Times New Roman"/>
          <w:sz w:val="28"/>
          <w:szCs w:val="28"/>
        </w:rPr>
      </w:pPr>
      <w:r>
        <w:rPr>
          <w:rFonts w:ascii="Times New Roman" w:hAnsi="Times New Roman" w:cs="Times New Roman"/>
          <w:sz w:val="28"/>
          <w:szCs w:val="28"/>
        </w:rPr>
        <w:t>Focal person Yobe State Ease of Doing Business Council</w:t>
      </w:r>
    </w:p>
    <w:p w:rsidR="00D029EF" w:rsidRDefault="001A3A8E">
      <w:pPr>
        <w:pStyle w:val="ListParagraph"/>
        <w:numPr>
          <w:ilvl w:val="1"/>
          <w:numId w:val="15"/>
        </w:numPr>
        <w:spacing w:line="360" w:lineRule="auto"/>
        <w:jc w:val="both"/>
        <w:rPr>
          <w:rFonts w:ascii="Times New Roman" w:hAnsi="Times New Roman" w:cs="Times New Roman"/>
          <w:sz w:val="28"/>
          <w:szCs w:val="28"/>
        </w:rPr>
      </w:pPr>
      <w:r>
        <w:rPr>
          <w:rFonts w:ascii="Times New Roman" w:hAnsi="Times New Roman" w:cs="Times New Roman"/>
          <w:sz w:val="28"/>
          <w:szCs w:val="28"/>
        </w:rPr>
        <w:t>Export facilitation and regulations agencies (NEPC, SON, NAFDAC, NCS, RMRDC, TBIC, YOCCIMA, MAN, NASSI, SMEs )</w:t>
      </w:r>
    </w:p>
    <w:p w:rsidR="00D029EF" w:rsidRDefault="001A3A8E">
      <w:pPr>
        <w:pStyle w:val="ListParagraph"/>
        <w:numPr>
          <w:ilvl w:val="1"/>
          <w:numId w:val="15"/>
        </w:numPr>
        <w:spacing w:line="360" w:lineRule="auto"/>
        <w:jc w:val="both"/>
        <w:rPr>
          <w:rFonts w:ascii="Times New Roman" w:hAnsi="Times New Roman" w:cs="Times New Roman"/>
          <w:sz w:val="28"/>
          <w:szCs w:val="28"/>
        </w:rPr>
      </w:pPr>
      <w:r>
        <w:rPr>
          <w:rFonts w:ascii="Times New Roman" w:hAnsi="Times New Roman" w:cs="Times New Roman"/>
          <w:sz w:val="28"/>
          <w:szCs w:val="28"/>
        </w:rPr>
        <w:t>Office of the Special Adviser to His Excellency on Commerce</w:t>
      </w:r>
    </w:p>
    <w:p w:rsidR="00D029EF" w:rsidRDefault="001A3A8E">
      <w:pPr>
        <w:pStyle w:val="ListParagraph"/>
        <w:numPr>
          <w:ilvl w:val="1"/>
          <w:numId w:val="15"/>
        </w:numPr>
        <w:spacing w:line="360" w:lineRule="auto"/>
        <w:jc w:val="both"/>
        <w:rPr>
          <w:rFonts w:ascii="Times New Roman" w:hAnsi="Times New Roman" w:cs="Times New Roman"/>
          <w:sz w:val="28"/>
          <w:szCs w:val="28"/>
        </w:rPr>
      </w:pPr>
      <w:r>
        <w:rPr>
          <w:rFonts w:ascii="Times New Roman" w:hAnsi="Times New Roman" w:cs="Times New Roman"/>
          <w:sz w:val="28"/>
          <w:szCs w:val="28"/>
        </w:rPr>
        <w:t>Bankers Committee in Yobe State</w:t>
      </w:r>
    </w:p>
    <w:p w:rsidR="00D029EF" w:rsidRDefault="001A3A8E">
      <w:pPr>
        <w:pStyle w:val="ListParagraph"/>
        <w:numPr>
          <w:ilvl w:val="0"/>
          <w:numId w:val="38"/>
        </w:numPr>
        <w:spacing w:line="360" w:lineRule="auto"/>
        <w:jc w:val="both"/>
        <w:rPr>
          <w:rFonts w:ascii="Times New Roman" w:hAnsi="Times New Roman" w:cs="Times New Roman"/>
          <w:b/>
          <w:sz w:val="28"/>
          <w:szCs w:val="28"/>
        </w:rPr>
      </w:pPr>
      <w:r>
        <w:rPr>
          <w:rFonts w:ascii="Times New Roman" w:hAnsi="Times New Roman" w:cs="Times New Roman"/>
          <w:b/>
          <w:sz w:val="28"/>
          <w:szCs w:val="28"/>
        </w:rPr>
        <w:t>The Yobe Export Strategy Secretariat</w:t>
      </w:r>
    </w:p>
    <w:p w:rsidR="00D029EF" w:rsidRDefault="001A3A8E">
      <w:pPr>
        <w:spacing w:line="360" w:lineRule="auto"/>
        <w:ind w:left="1170"/>
        <w:jc w:val="both"/>
        <w:rPr>
          <w:rFonts w:ascii="Times New Roman" w:hAnsi="Times New Roman" w:cs="Times New Roman"/>
          <w:sz w:val="28"/>
          <w:szCs w:val="28"/>
        </w:rPr>
      </w:pPr>
      <w:r>
        <w:rPr>
          <w:rFonts w:ascii="Times New Roman" w:hAnsi="Times New Roman" w:cs="Times New Roman"/>
          <w:sz w:val="28"/>
          <w:szCs w:val="28"/>
        </w:rPr>
        <w:lastRenderedPageBreak/>
        <w:t>A Secretariat for YOSES would be established to support the Inter-Ministerial Committee. The secretariat’s major responsibility will be to track and follow up on all actions emanating from the implementation agencies and would be domiciled in the Ministry of Commerce Industry Tourism &amp; Solid Minerals. The Ministry is also expected to provide the manpower required for the day-to- day running of the secretariat.</w:t>
      </w:r>
    </w:p>
    <w:p w:rsidR="00F623BC" w:rsidRDefault="00F623BC">
      <w:pPr>
        <w:spacing w:line="360" w:lineRule="auto"/>
        <w:ind w:left="1170"/>
        <w:jc w:val="both"/>
        <w:rPr>
          <w:rFonts w:ascii="Times New Roman" w:hAnsi="Times New Roman" w:cs="Times New Roman"/>
          <w:sz w:val="28"/>
          <w:szCs w:val="28"/>
        </w:rPr>
      </w:pPr>
    </w:p>
    <w:p w:rsidR="00F623BC" w:rsidRDefault="00F623BC">
      <w:pPr>
        <w:spacing w:line="360" w:lineRule="auto"/>
        <w:ind w:left="1170"/>
        <w:jc w:val="both"/>
        <w:rPr>
          <w:rFonts w:ascii="Times New Roman" w:hAnsi="Times New Roman" w:cs="Times New Roman"/>
          <w:sz w:val="28"/>
          <w:szCs w:val="28"/>
        </w:rPr>
      </w:pPr>
    </w:p>
    <w:p w:rsidR="00D029EF" w:rsidRDefault="001A3A8E">
      <w:pPr>
        <w:pStyle w:val="ListParagraph"/>
        <w:numPr>
          <w:ilvl w:val="0"/>
          <w:numId w:val="38"/>
        </w:numPr>
        <w:spacing w:line="360" w:lineRule="auto"/>
        <w:jc w:val="both"/>
        <w:rPr>
          <w:rFonts w:ascii="Times New Roman" w:hAnsi="Times New Roman" w:cs="Times New Roman"/>
          <w:b/>
          <w:sz w:val="28"/>
          <w:szCs w:val="28"/>
        </w:rPr>
      </w:pPr>
      <w:r>
        <w:rPr>
          <w:rFonts w:ascii="Times New Roman" w:hAnsi="Times New Roman" w:cs="Times New Roman"/>
          <w:b/>
          <w:sz w:val="28"/>
          <w:szCs w:val="28"/>
        </w:rPr>
        <w:t>Implementing Agency</w:t>
      </w:r>
    </w:p>
    <w:p w:rsidR="00D029EF" w:rsidRDefault="001A3A8E">
      <w:pPr>
        <w:pStyle w:val="ListParagraph"/>
        <w:spacing w:line="360" w:lineRule="auto"/>
        <w:ind w:left="1170"/>
        <w:jc w:val="both"/>
        <w:rPr>
          <w:rFonts w:ascii="Times New Roman" w:hAnsi="Times New Roman" w:cs="Times New Roman"/>
          <w:sz w:val="28"/>
          <w:szCs w:val="28"/>
        </w:rPr>
      </w:pPr>
      <w:r>
        <w:rPr>
          <w:rFonts w:ascii="Times New Roman" w:hAnsi="Times New Roman" w:cs="Times New Roman"/>
          <w:sz w:val="28"/>
          <w:szCs w:val="28"/>
        </w:rPr>
        <w:t>The Ministry of Commerce will be the lead Agency for the implementation of the Yobe Export Strategy and will closely collaborate with all Yobe State Committee on Export Promotion members as well as the Inter-Ministerial Committee.</w:t>
      </w:r>
    </w:p>
    <w:p w:rsidR="00D029EF" w:rsidRDefault="001A3A8E">
      <w:pPr>
        <w:pStyle w:val="ListParagraph"/>
        <w:numPr>
          <w:ilvl w:val="0"/>
          <w:numId w:val="38"/>
        </w:numPr>
        <w:spacing w:line="360" w:lineRule="auto"/>
        <w:jc w:val="both"/>
        <w:rPr>
          <w:rFonts w:ascii="Times New Roman" w:hAnsi="Times New Roman" w:cs="Times New Roman"/>
          <w:b/>
          <w:sz w:val="28"/>
          <w:szCs w:val="28"/>
        </w:rPr>
      </w:pPr>
      <w:r>
        <w:rPr>
          <w:rFonts w:ascii="Times New Roman" w:hAnsi="Times New Roman" w:cs="Times New Roman"/>
          <w:b/>
          <w:sz w:val="28"/>
          <w:szCs w:val="28"/>
        </w:rPr>
        <w:t>State Owned Export and Investment Company</w:t>
      </w:r>
    </w:p>
    <w:p w:rsidR="00D029EF" w:rsidRPr="00F623BC" w:rsidRDefault="001A3A8E" w:rsidP="00F623BC">
      <w:pPr>
        <w:pStyle w:val="ListParagraph"/>
        <w:spacing w:line="360" w:lineRule="auto"/>
        <w:ind w:left="1170"/>
        <w:jc w:val="both"/>
        <w:rPr>
          <w:rFonts w:ascii="Times New Roman" w:hAnsi="Times New Roman" w:cs="Times New Roman"/>
          <w:sz w:val="28"/>
          <w:szCs w:val="28"/>
        </w:rPr>
      </w:pPr>
      <w:r>
        <w:rPr>
          <w:rFonts w:ascii="Times New Roman" w:hAnsi="Times New Roman" w:cs="Times New Roman"/>
          <w:sz w:val="28"/>
          <w:szCs w:val="28"/>
        </w:rPr>
        <w:t xml:space="preserve">The Yobe Investment Company Limited (YICL) and Yobe State Agency for Public-Private Partnership and Investment Promotion (YAPPPIP) are expected to play prominent role in the implementation of the YOSES. Both agencies are vital in export ecosystem, particularly that they promote investment drive of the State.  </w:t>
      </w:r>
    </w:p>
    <w:p w:rsidR="00D029EF" w:rsidRDefault="001A3A8E">
      <w:pPr>
        <w:pStyle w:val="Default"/>
        <w:spacing w:line="360" w:lineRule="auto"/>
        <w:jc w:val="both"/>
        <w:rPr>
          <w:rFonts w:ascii="Times New Roman" w:hAnsi="Times New Roman" w:cs="Times New Roman"/>
          <w:sz w:val="28"/>
          <w:szCs w:val="28"/>
        </w:rPr>
      </w:pPr>
      <w:r>
        <w:rPr>
          <w:rFonts w:ascii="Times New Roman" w:hAnsi="Times New Roman" w:cs="Times New Roman"/>
          <w:b/>
          <w:bCs/>
          <w:sz w:val="28"/>
          <w:szCs w:val="28"/>
        </w:rPr>
        <w:t>22.0</w:t>
      </w:r>
      <w:r>
        <w:rPr>
          <w:rFonts w:ascii="Times New Roman" w:hAnsi="Times New Roman" w:cs="Times New Roman"/>
          <w:b/>
          <w:bCs/>
          <w:sz w:val="28"/>
          <w:szCs w:val="28"/>
        </w:rPr>
        <w:tab/>
        <w:t xml:space="preserve">EXPORT GUIDE </w:t>
      </w:r>
    </w:p>
    <w:p w:rsidR="00D029EF" w:rsidRDefault="001A3A8E">
      <w:pPr>
        <w:pStyle w:val="Default"/>
        <w:spacing w:line="360" w:lineRule="auto"/>
        <w:ind w:left="720"/>
        <w:jc w:val="both"/>
        <w:rPr>
          <w:rFonts w:ascii="Times New Roman" w:hAnsi="Times New Roman" w:cs="Times New Roman"/>
          <w:sz w:val="28"/>
          <w:szCs w:val="28"/>
        </w:rPr>
      </w:pPr>
      <w:r>
        <w:rPr>
          <w:rFonts w:ascii="Times New Roman" w:hAnsi="Times New Roman" w:cs="Times New Roman"/>
          <w:sz w:val="28"/>
          <w:szCs w:val="28"/>
        </w:rPr>
        <w:t xml:space="preserve">The Nigerian Export Promotion Council (NEPC) has provided an export guide as captured on the NEPC website - https://nepc.gov.ng/get-started/export-guide/ </w:t>
      </w:r>
    </w:p>
    <w:p w:rsidR="00D029EF" w:rsidRDefault="001A3A8E">
      <w:pPr>
        <w:pStyle w:val="Default"/>
        <w:spacing w:line="360" w:lineRule="auto"/>
        <w:ind w:firstLine="720"/>
        <w:jc w:val="both"/>
        <w:rPr>
          <w:rFonts w:ascii="Times New Roman" w:hAnsi="Times New Roman" w:cs="Times New Roman"/>
          <w:sz w:val="28"/>
          <w:szCs w:val="28"/>
        </w:rPr>
      </w:pPr>
      <w:r>
        <w:rPr>
          <w:rFonts w:ascii="Times New Roman" w:hAnsi="Times New Roman" w:cs="Times New Roman"/>
          <w:b/>
          <w:bCs/>
          <w:sz w:val="28"/>
          <w:szCs w:val="28"/>
        </w:rPr>
        <w:t>22.1</w:t>
      </w:r>
      <w:r>
        <w:rPr>
          <w:rFonts w:ascii="Times New Roman" w:hAnsi="Times New Roman" w:cs="Times New Roman"/>
          <w:b/>
          <w:bCs/>
          <w:sz w:val="28"/>
          <w:szCs w:val="28"/>
        </w:rPr>
        <w:tab/>
        <w:t xml:space="preserve">Steps to starting and completing export process </w:t>
      </w:r>
    </w:p>
    <w:p w:rsidR="00D029EF" w:rsidRDefault="001A3A8E">
      <w:pPr>
        <w:pStyle w:val="Default"/>
        <w:spacing w:line="360" w:lineRule="auto"/>
        <w:ind w:left="720"/>
        <w:jc w:val="both"/>
        <w:rPr>
          <w:rFonts w:ascii="Times New Roman" w:hAnsi="Times New Roman" w:cs="Times New Roman"/>
          <w:sz w:val="28"/>
          <w:szCs w:val="28"/>
        </w:rPr>
      </w:pPr>
      <w:r>
        <w:rPr>
          <w:rFonts w:ascii="Times New Roman" w:hAnsi="Times New Roman" w:cs="Times New Roman"/>
          <w:sz w:val="28"/>
          <w:szCs w:val="28"/>
        </w:rPr>
        <w:lastRenderedPageBreak/>
        <w:t xml:space="preserve">How do you start? NEPC helps you get started with this export guide. To adequately prepare yourself for export business, follow the 9 steps below. The guide also provides additional information for existing exporters. </w:t>
      </w:r>
    </w:p>
    <w:p w:rsidR="00D029EF" w:rsidRDefault="00D029EF">
      <w:pPr>
        <w:pStyle w:val="Default"/>
        <w:jc w:val="both"/>
        <w:rPr>
          <w:rFonts w:ascii="Times New Roman" w:hAnsi="Times New Roman" w:cs="Times New Roman"/>
          <w:sz w:val="28"/>
          <w:szCs w:val="28"/>
        </w:rPr>
      </w:pPr>
    </w:p>
    <w:p w:rsidR="00D029EF" w:rsidRDefault="001A3A8E">
      <w:pPr>
        <w:pStyle w:val="Default"/>
        <w:jc w:val="both"/>
        <w:rPr>
          <w:rFonts w:ascii="Times New Roman" w:hAnsi="Times New Roman" w:cs="Times New Roman"/>
          <w:sz w:val="28"/>
          <w:szCs w:val="28"/>
        </w:rPr>
      </w:pPr>
      <w:r>
        <w:rPr>
          <w:rFonts w:ascii="Times New Roman" w:hAnsi="Times New Roman" w:cs="Times New Roman"/>
          <w:noProof/>
          <w:sz w:val="28"/>
          <w:szCs w:val="28"/>
        </w:rPr>
        <w:drawing>
          <wp:inline distT="0" distB="0" distL="0" distR="0">
            <wp:extent cx="5934075" cy="3686175"/>
            <wp:effectExtent l="0" t="0" r="9525" b="9525"/>
            <wp:docPr id="1028"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Picture 1"/>
                    <pic:cNvPicPr/>
                  </pic:nvPicPr>
                  <pic:blipFill>
                    <a:blip r:embed="rId9" cstate="print"/>
                    <a:srcRect/>
                    <a:stretch/>
                  </pic:blipFill>
                  <pic:spPr>
                    <a:xfrm>
                      <a:off x="0" y="0"/>
                      <a:ext cx="5934075" cy="3686175"/>
                    </a:xfrm>
                    <a:prstGeom prst="rect">
                      <a:avLst/>
                    </a:prstGeom>
                    <a:ln>
                      <a:noFill/>
                    </a:ln>
                  </pic:spPr>
                </pic:pic>
              </a:graphicData>
            </a:graphic>
          </wp:inline>
        </w:drawing>
      </w:r>
    </w:p>
    <w:p w:rsidR="00D029EF" w:rsidRDefault="00D029EF">
      <w:pPr>
        <w:pStyle w:val="Default"/>
        <w:jc w:val="both"/>
        <w:rPr>
          <w:rFonts w:ascii="Times New Roman" w:hAnsi="Times New Roman" w:cs="Times New Roman"/>
          <w:sz w:val="28"/>
          <w:szCs w:val="28"/>
        </w:rPr>
      </w:pPr>
    </w:p>
    <w:p w:rsidR="00D029EF" w:rsidRDefault="00D029EF">
      <w:pPr>
        <w:pStyle w:val="Default"/>
        <w:jc w:val="both"/>
        <w:rPr>
          <w:rFonts w:ascii="Times New Roman" w:hAnsi="Times New Roman" w:cs="Times New Roman"/>
          <w:sz w:val="28"/>
          <w:szCs w:val="28"/>
        </w:rPr>
      </w:pPr>
    </w:p>
    <w:p w:rsidR="00D029EF" w:rsidRDefault="001A3A8E">
      <w:pPr>
        <w:pStyle w:val="Default"/>
        <w:spacing w:line="360" w:lineRule="auto"/>
        <w:jc w:val="both"/>
        <w:rPr>
          <w:rFonts w:ascii="Times New Roman" w:hAnsi="Times New Roman" w:cs="Times New Roman"/>
          <w:b/>
          <w:sz w:val="28"/>
          <w:szCs w:val="28"/>
        </w:rPr>
      </w:pPr>
      <w:r>
        <w:rPr>
          <w:rFonts w:ascii="Times New Roman" w:hAnsi="Times New Roman" w:cs="Times New Roman"/>
          <w:b/>
          <w:sz w:val="28"/>
          <w:szCs w:val="28"/>
        </w:rPr>
        <w:t xml:space="preserve">          23.0 </w:t>
      </w:r>
      <w:r>
        <w:rPr>
          <w:rFonts w:ascii="Times New Roman" w:hAnsi="Times New Roman" w:cs="Times New Roman"/>
          <w:b/>
          <w:sz w:val="28"/>
          <w:szCs w:val="28"/>
        </w:rPr>
        <w:tab/>
        <w:t>CONCLUSION</w:t>
      </w:r>
    </w:p>
    <w:p w:rsidR="00D029EF" w:rsidRDefault="001A3A8E">
      <w:pPr>
        <w:pStyle w:val="Default"/>
        <w:spacing w:line="360" w:lineRule="auto"/>
        <w:ind w:left="720"/>
        <w:jc w:val="both"/>
        <w:rPr>
          <w:rFonts w:ascii="Times New Roman" w:hAnsi="Times New Roman" w:cs="Times New Roman"/>
          <w:sz w:val="28"/>
          <w:szCs w:val="28"/>
        </w:rPr>
      </w:pPr>
      <w:r>
        <w:rPr>
          <w:rFonts w:ascii="Times New Roman" w:hAnsi="Times New Roman" w:cs="Times New Roman"/>
          <w:sz w:val="28"/>
          <w:szCs w:val="28"/>
        </w:rPr>
        <w:t xml:space="preserve">           Yobe State Export Strategy is a transformative roadmap designed to elevate       the state’s position as a key player in the global export market. By capitalizing on its rich agricultural resources and strategic initiatives, Yobe State aims to become the hub of export business in Nigeria, particularly in high-demand sectors such as sesame seeds, gum arabic, and livestock products.</w:t>
      </w:r>
    </w:p>
    <w:p w:rsidR="00D029EF" w:rsidRDefault="001A3A8E">
      <w:pPr>
        <w:pStyle w:val="Default"/>
        <w:spacing w:line="360" w:lineRule="auto"/>
        <w:ind w:left="720" w:firstLine="720"/>
        <w:jc w:val="both"/>
        <w:rPr>
          <w:rFonts w:ascii="Times New Roman" w:hAnsi="Times New Roman" w:cs="Times New Roman"/>
          <w:sz w:val="28"/>
          <w:szCs w:val="28"/>
        </w:rPr>
      </w:pPr>
      <w:r>
        <w:rPr>
          <w:rFonts w:ascii="Times New Roman" w:hAnsi="Times New Roman" w:cs="Times New Roman"/>
          <w:sz w:val="28"/>
          <w:szCs w:val="28"/>
        </w:rPr>
        <w:t xml:space="preserve">The strategy outlines clear objectives that focus on enhancing the competitiveness of local products, fostering a supportive environment for micro, small, and medium enterprises (MSMEs), and establishing robust </w:t>
      </w:r>
      <w:r>
        <w:rPr>
          <w:rFonts w:ascii="Times New Roman" w:hAnsi="Times New Roman" w:cs="Times New Roman"/>
          <w:sz w:val="28"/>
          <w:szCs w:val="28"/>
        </w:rPr>
        <w:lastRenderedPageBreak/>
        <w:t>partnerships among stakeholders. The development of critical infrastructure, including an International Cargo Airport and a special agricultural processing zone, is pivotal to facilitating efficient export operations and ensuring that Yobe State's products meet international standards.</w:t>
      </w:r>
    </w:p>
    <w:p w:rsidR="00D029EF" w:rsidRDefault="001A3A8E">
      <w:pPr>
        <w:pStyle w:val="Default"/>
        <w:spacing w:line="360" w:lineRule="auto"/>
        <w:ind w:left="720" w:firstLine="720"/>
        <w:jc w:val="both"/>
        <w:rPr>
          <w:rFonts w:ascii="Times New Roman" w:hAnsi="Times New Roman" w:cs="Times New Roman"/>
          <w:sz w:val="28"/>
          <w:szCs w:val="28"/>
        </w:rPr>
      </w:pPr>
      <w:r>
        <w:rPr>
          <w:rFonts w:ascii="Times New Roman" w:hAnsi="Times New Roman" w:cs="Times New Roman"/>
          <w:sz w:val="28"/>
          <w:szCs w:val="28"/>
        </w:rPr>
        <w:t>Moreover, the strategic emphasis on market analysis and targeted marketing strategies will enable Yobe State to effectively penetrate priority markets in Europe, Asia, North America, and Africa. By leveraging its strengths—such as arable land, a skilled workforce, and abundant natural resources—while addressing challenges like access to finance and market barriers, Yobe State is well-positioned to maximize its export potential.</w:t>
      </w:r>
    </w:p>
    <w:p w:rsidR="00D029EF" w:rsidRDefault="00D029EF">
      <w:pPr>
        <w:pStyle w:val="Default"/>
        <w:spacing w:line="360" w:lineRule="auto"/>
        <w:ind w:left="720" w:firstLine="720"/>
        <w:jc w:val="both"/>
        <w:rPr>
          <w:rFonts w:ascii="Times New Roman" w:hAnsi="Times New Roman" w:cs="Times New Roman"/>
          <w:sz w:val="28"/>
          <w:szCs w:val="28"/>
        </w:rPr>
      </w:pPr>
    </w:p>
    <w:p w:rsidR="00D029EF" w:rsidRDefault="001A3A8E">
      <w:pPr>
        <w:pStyle w:val="Default"/>
        <w:spacing w:line="360" w:lineRule="auto"/>
        <w:ind w:left="720" w:firstLine="720"/>
        <w:jc w:val="both"/>
        <w:rPr>
          <w:rFonts w:ascii="Times New Roman" w:hAnsi="Times New Roman" w:cs="Times New Roman"/>
          <w:sz w:val="28"/>
          <w:szCs w:val="28"/>
        </w:rPr>
      </w:pPr>
      <w:r>
        <w:rPr>
          <w:rFonts w:ascii="Times New Roman" w:hAnsi="Times New Roman" w:cs="Times New Roman"/>
          <w:sz w:val="28"/>
          <w:szCs w:val="28"/>
        </w:rPr>
        <w:t>The successful implementation of this strategy will not only drive economic growth through increased export revenues but also create jobs and improve livelihoods for the citizens of Yobe State. As stakeholders collaborate to execute this comprehensive plan, Yobe State will emerge as a competitive force in the international market, contributing significantly to Nigeria's economic diversification and sustainable development.</w:t>
      </w:r>
    </w:p>
    <w:p w:rsidR="00D029EF" w:rsidRDefault="001A3A8E">
      <w:pPr>
        <w:pStyle w:val="Default"/>
        <w:jc w:val="both"/>
        <w:rPr>
          <w:rFonts w:ascii="Times New Roman" w:hAnsi="Times New Roman" w:cs="Times New Roman"/>
          <w:sz w:val="28"/>
          <w:szCs w:val="28"/>
        </w:rPr>
      </w:pPr>
      <w:r>
        <w:rPr>
          <w:noProof/>
        </w:rPr>
        <w:lastRenderedPageBreak/>
        <w:drawing>
          <wp:inline distT="0" distB="0" distL="114300" distR="114300">
            <wp:extent cx="6827351" cy="9882891"/>
            <wp:effectExtent l="0" t="0" r="0" b="0"/>
            <wp:docPr id="1030" name="Image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Image"/>
                    <pic:cNvPicPr/>
                  </pic:nvPicPr>
                  <pic:blipFill>
                    <a:blip r:embed="rId10" cstate="print"/>
                    <a:srcRect/>
                    <a:stretch/>
                  </pic:blipFill>
                  <pic:spPr>
                    <a:xfrm>
                      <a:off x="0" y="0"/>
                      <a:ext cx="6827351" cy="9882891"/>
                    </a:xfrm>
                    <a:prstGeom prst="rect">
                      <a:avLst/>
                    </a:prstGeom>
                  </pic:spPr>
                </pic:pic>
              </a:graphicData>
            </a:graphic>
          </wp:inline>
        </w:drawing>
      </w:r>
    </w:p>
    <w:sectPr w:rsidR="00D029EF">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D1D54" w:rsidRDefault="000D1D54">
      <w:pPr>
        <w:spacing w:after="0" w:line="240" w:lineRule="auto"/>
      </w:pPr>
      <w:r>
        <w:separator/>
      </w:r>
    </w:p>
  </w:endnote>
  <w:endnote w:type="continuationSeparator" w:id="0">
    <w:p w:rsidR="000D1D54" w:rsidRDefault="000D1D5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Arial Black">
    <w:altName w:val="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029EF" w:rsidRDefault="001A3A8E">
    <w:pPr>
      <w:pStyle w:val="Footer"/>
      <w:jc w:val="center"/>
    </w:pPr>
    <w:r>
      <w:fldChar w:fldCharType="begin"/>
    </w:r>
    <w:r>
      <w:instrText xml:space="preserve"> PAGE   \* MERGEFORMAT </w:instrText>
    </w:r>
    <w:r>
      <w:fldChar w:fldCharType="separate"/>
    </w:r>
    <w:r w:rsidR="00CE295F">
      <w:rPr>
        <w:noProof/>
      </w:rPr>
      <w:t>13</w:t>
    </w:r>
    <w:r>
      <w:rPr>
        <w:noProof/>
      </w:rPr>
      <w:fldChar w:fldCharType="end"/>
    </w:r>
  </w:p>
  <w:p w:rsidR="00D029EF" w:rsidRDefault="00D029E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D1D54" w:rsidRDefault="000D1D54">
      <w:pPr>
        <w:spacing w:after="0" w:line="240" w:lineRule="auto"/>
      </w:pPr>
      <w:r>
        <w:separator/>
      </w:r>
    </w:p>
  </w:footnote>
  <w:footnote w:type="continuationSeparator" w:id="0">
    <w:p w:rsidR="000D1D54" w:rsidRDefault="000D1D5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hybridMultilevel"/>
    <w:tmpl w:val="E7462C4C"/>
    <w:lvl w:ilvl="0" w:tplc="0409001B">
      <w:start w:val="1"/>
      <w:numFmt w:val="lowerRoman"/>
      <w:lvlText w:val="%1."/>
      <w:lvlJc w:val="right"/>
      <w:pPr>
        <w:ind w:left="1530" w:hanging="360"/>
      </w:p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1">
    <w:nsid w:val="00000002"/>
    <w:multiLevelType w:val="hybridMultilevel"/>
    <w:tmpl w:val="5E2A0870"/>
    <w:lvl w:ilvl="0" w:tplc="0409001B">
      <w:start w:val="1"/>
      <w:numFmt w:val="lowerRoman"/>
      <w:lvlText w:val="%1."/>
      <w:lvlJc w:val="righ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nsid w:val="00000003"/>
    <w:multiLevelType w:val="hybridMultilevel"/>
    <w:tmpl w:val="F9FE291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0000004"/>
    <w:multiLevelType w:val="hybridMultilevel"/>
    <w:tmpl w:val="50F08DBC"/>
    <w:lvl w:ilvl="0" w:tplc="7E04BD9A">
      <w:start w:val="1"/>
      <w:numFmt w:val="upperRoman"/>
      <w:lvlText w:val="%1."/>
      <w:lvlJc w:val="left"/>
      <w:pPr>
        <w:ind w:left="1170" w:hanging="72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4">
    <w:nsid w:val="00000005"/>
    <w:multiLevelType w:val="hybridMultilevel"/>
    <w:tmpl w:val="04163012"/>
    <w:lvl w:ilvl="0" w:tplc="8496DA94">
      <w:start w:val="1"/>
      <w:numFmt w:val="upp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00000006"/>
    <w:multiLevelType w:val="multilevel"/>
    <w:tmpl w:val="0D20ECCA"/>
    <w:lvl w:ilvl="0">
      <w:start w:val="1"/>
      <w:numFmt w:val="bullet"/>
      <w:lvlText w:val=""/>
      <w:lvlJc w:val="left"/>
      <w:pPr>
        <w:tabs>
          <w:tab w:val="left" w:pos="1440"/>
        </w:tabs>
        <w:ind w:left="1440" w:hanging="360"/>
      </w:pPr>
      <w:rPr>
        <w:rFonts w:ascii="Symbol" w:hAnsi="Symbol" w:hint="default"/>
        <w:sz w:val="20"/>
      </w:rPr>
    </w:lvl>
    <w:lvl w:ilvl="1" w:tentative="1">
      <w:start w:val="1"/>
      <w:numFmt w:val="bullet"/>
      <w:lvlText w:val="o"/>
      <w:lvlJc w:val="left"/>
      <w:pPr>
        <w:tabs>
          <w:tab w:val="left" w:pos="2160"/>
        </w:tabs>
        <w:ind w:left="2160" w:hanging="360"/>
      </w:pPr>
      <w:rPr>
        <w:rFonts w:ascii="Courier New" w:hAnsi="Courier New" w:hint="default"/>
        <w:sz w:val="20"/>
      </w:rPr>
    </w:lvl>
    <w:lvl w:ilvl="2" w:tentative="1">
      <w:start w:val="1"/>
      <w:numFmt w:val="bullet"/>
      <w:lvlText w:val=""/>
      <w:lvlJc w:val="left"/>
      <w:pPr>
        <w:tabs>
          <w:tab w:val="left" w:pos="2880"/>
        </w:tabs>
        <w:ind w:left="2880" w:hanging="360"/>
      </w:pPr>
      <w:rPr>
        <w:rFonts w:ascii="Wingdings" w:hAnsi="Wingdings" w:hint="default"/>
        <w:sz w:val="20"/>
      </w:rPr>
    </w:lvl>
    <w:lvl w:ilvl="3" w:tentative="1">
      <w:start w:val="1"/>
      <w:numFmt w:val="bullet"/>
      <w:lvlText w:val=""/>
      <w:lvlJc w:val="left"/>
      <w:pPr>
        <w:tabs>
          <w:tab w:val="left" w:pos="3600"/>
        </w:tabs>
        <w:ind w:left="3600" w:hanging="360"/>
      </w:pPr>
      <w:rPr>
        <w:rFonts w:ascii="Wingdings" w:hAnsi="Wingdings" w:hint="default"/>
        <w:sz w:val="20"/>
      </w:rPr>
    </w:lvl>
    <w:lvl w:ilvl="4" w:tentative="1">
      <w:start w:val="1"/>
      <w:numFmt w:val="bullet"/>
      <w:lvlText w:val=""/>
      <w:lvlJc w:val="left"/>
      <w:pPr>
        <w:tabs>
          <w:tab w:val="left" w:pos="4320"/>
        </w:tabs>
        <w:ind w:left="4320" w:hanging="360"/>
      </w:pPr>
      <w:rPr>
        <w:rFonts w:ascii="Wingdings" w:hAnsi="Wingdings" w:hint="default"/>
        <w:sz w:val="20"/>
      </w:rPr>
    </w:lvl>
    <w:lvl w:ilvl="5" w:tentative="1">
      <w:start w:val="1"/>
      <w:numFmt w:val="bullet"/>
      <w:lvlText w:val=""/>
      <w:lvlJc w:val="left"/>
      <w:pPr>
        <w:tabs>
          <w:tab w:val="left" w:pos="5040"/>
        </w:tabs>
        <w:ind w:left="5040" w:hanging="360"/>
      </w:pPr>
      <w:rPr>
        <w:rFonts w:ascii="Wingdings" w:hAnsi="Wingdings" w:hint="default"/>
        <w:sz w:val="20"/>
      </w:rPr>
    </w:lvl>
    <w:lvl w:ilvl="6" w:tentative="1">
      <w:start w:val="1"/>
      <w:numFmt w:val="bullet"/>
      <w:lvlText w:val=""/>
      <w:lvlJc w:val="left"/>
      <w:pPr>
        <w:tabs>
          <w:tab w:val="left" w:pos="5760"/>
        </w:tabs>
        <w:ind w:left="5760" w:hanging="360"/>
      </w:pPr>
      <w:rPr>
        <w:rFonts w:ascii="Wingdings" w:hAnsi="Wingdings" w:hint="default"/>
        <w:sz w:val="20"/>
      </w:rPr>
    </w:lvl>
    <w:lvl w:ilvl="7" w:tentative="1">
      <w:start w:val="1"/>
      <w:numFmt w:val="bullet"/>
      <w:lvlText w:val=""/>
      <w:lvlJc w:val="left"/>
      <w:pPr>
        <w:tabs>
          <w:tab w:val="left" w:pos="6480"/>
        </w:tabs>
        <w:ind w:left="6480" w:hanging="360"/>
      </w:pPr>
      <w:rPr>
        <w:rFonts w:ascii="Wingdings" w:hAnsi="Wingdings" w:hint="default"/>
        <w:sz w:val="20"/>
      </w:rPr>
    </w:lvl>
    <w:lvl w:ilvl="8" w:tentative="1">
      <w:start w:val="1"/>
      <w:numFmt w:val="bullet"/>
      <w:lvlText w:val=""/>
      <w:lvlJc w:val="left"/>
      <w:pPr>
        <w:tabs>
          <w:tab w:val="left" w:pos="7200"/>
        </w:tabs>
        <w:ind w:left="7200" w:hanging="360"/>
      </w:pPr>
      <w:rPr>
        <w:rFonts w:ascii="Wingdings" w:hAnsi="Wingdings" w:hint="default"/>
        <w:sz w:val="20"/>
      </w:rPr>
    </w:lvl>
  </w:abstractNum>
  <w:abstractNum w:abstractNumId="6">
    <w:nsid w:val="00000007"/>
    <w:multiLevelType w:val="hybridMultilevel"/>
    <w:tmpl w:val="CDDE37F0"/>
    <w:lvl w:ilvl="0" w:tplc="04090001">
      <w:start w:val="1"/>
      <w:numFmt w:val="bullet"/>
      <w:lvlText w:val=""/>
      <w:lvlJc w:val="left"/>
      <w:pPr>
        <w:ind w:left="1170" w:hanging="360"/>
      </w:pPr>
      <w:rPr>
        <w:rFonts w:ascii="Symbol" w:hAnsi="Symbol"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7">
    <w:nsid w:val="00000008"/>
    <w:multiLevelType w:val="hybridMultilevel"/>
    <w:tmpl w:val="60CC0018"/>
    <w:lvl w:ilvl="0" w:tplc="04090001">
      <w:start w:val="1"/>
      <w:numFmt w:val="bullet"/>
      <w:lvlText w:val=""/>
      <w:lvlJc w:val="left"/>
      <w:pPr>
        <w:ind w:left="1611" w:hanging="360"/>
      </w:pPr>
      <w:rPr>
        <w:rFonts w:ascii="Symbol" w:hAnsi="Symbol" w:hint="default"/>
      </w:rPr>
    </w:lvl>
    <w:lvl w:ilvl="1" w:tplc="04090003" w:tentative="1">
      <w:start w:val="1"/>
      <w:numFmt w:val="bullet"/>
      <w:lvlText w:val="o"/>
      <w:lvlJc w:val="left"/>
      <w:pPr>
        <w:ind w:left="2331" w:hanging="360"/>
      </w:pPr>
      <w:rPr>
        <w:rFonts w:ascii="Courier New" w:hAnsi="Courier New" w:cs="Courier New" w:hint="default"/>
      </w:rPr>
    </w:lvl>
    <w:lvl w:ilvl="2" w:tplc="04090005" w:tentative="1">
      <w:start w:val="1"/>
      <w:numFmt w:val="bullet"/>
      <w:lvlText w:val=""/>
      <w:lvlJc w:val="left"/>
      <w:pPr>
        <w:ind w:left="3051" w:hanging="360"/>
      </w:pPr>
      <w:rPr>
        <w:rFonts w:ascii="Wingdings" w:hAnsi="Wingdings" w:hint="default"/>
      </w:rPr>
    </w:lvl>
    <w:lvl w:ilvl="3" w:tplc="04090001" w:tentative="1">
      <w:start w:val="1"/>
      <w:numFmt w:val="bullet"/>
      <w:lvlText w:val=""/>
      <w:lvlJc w:val="left"/>
      <w:pPr>
        <w:ind w:left="3771" w:hanging="360"/>
      </w:pPr>
      <w:rPr>
        <w:rFonts w:ascii="Symbol" w:hAnsi="Symbol" w:hint="default"/>
      </w:rPr>
    </w:lvl>
    <w:lvl w:ilvl="4" w:tplc="04090003" w:tentative="1">
      <w:start w:val="1"/>
      <w:numFmt w:val="bullet"/>
      <w:lvlText w:val="o"/>
      <w:lvlJc w:val="left"/>
      <w:pPr>
        <w:ind w:left="4491" w:hanging="360"/>
      </w:pPr>
      <w:rPr>
        <w:rFonts w:ascii="Courier New" w:hAnsi="Courier New" w:cs="Courier New" w:hint="default"/>
      </w:rPr>
    </w:lvl>
    <w:lvl w:ilvl="5" w:tplc="04090005" w:tentative="1">
      <w:start w:val="1"/>
      <w:numFmt w:val="bullet"/>
      <w:lvlText w:val=""/>
      <w:lvlJc w:val="left"/>
      <w:pPr>
        <w:ind w:left="5211" w:hanging="360"/>
      </w:pPr>
      <w:rPr>
        <w:rFonts w:ascii="Wingdings" w:hAnsi="Wingdings" w:hint="default"/>
      </w:rPr>
    </w:lvl>
    <w:lvl w:ilvl="6" w:tplc="04090001" w:tentative="1">
      <w:start w:val="1"/>
      <w:numFmt w:val="bullet"/>
      <w:lvlText w:val=""/>
      <w:lvlJc w:val="left"/>
      <w:pPr>
        <w:ind w:left="5931" w:hanging="360"/>
      </w:pPr>
      <w:rPr>
        <w:rFonts w:ascii="Symbol" w:hAnsi="Symbol" w:hint="default"/>
      </w:rPr>
    </w:lvl>
    <w:lvl w:ilvl="7" w:tplc="04090003" w:tentative="1">
      <w:start w:val="1"/>
      <w:numFmt w:val="bullet"/>
      <w:lvlText w:val="o"/>
      <w:lvlJc w:val="left"/>
      <w:pPr>
        <w:ind w:left="6651" w:hanging="360"/>
      </w:pPr>
      <w:rPr>
        <w:rFonts w:ascii="Courier New" w:hAnsi="Courier New" w:cs="Courier New" w:hint="default"/>
      </w:rPr>
    </w:lvl>
    <w:lvl w:ilvl="8" w:tplc="04090005" w:tentative="1">
      <w:start w:val="1"/>
      <w:numFmt w:val="bullet"/>
      <w:lvlText w:val=""/>
      <w:lvlJc w:val="left"/>
      <w:pPr>
        <w:ind w:left="7371" w:hanging="360"/>
      </w:pPr>
      <w:rPr>
        <w:rFonts w:ascii="Wingdings" w:hAnsi="Wingdings" w:hint="default"/>
      </w:rPr>
    </w:lvl>
  </w:abstractNum>
  <w:abstractNum w:abstractNumId="8">
    <w:nsid w:val="00000009"/>
    <w:multiLevelType w:val="multilevel"/>
    <w:tmpl w:val="EB02386E"/>
    <w:lvl w:ilvl="0">
      <w:start w:val="1"/>
      <w:numFmt w:val="bullet"/>
      <w:lvlText w:val=""/>
      <w:lvlJc w:val="left"/>
      <w:pPr>
        <w:tabs>
          <w:tab w:val="left" w:pos="1080"/>
        </w:tabs>
        <w:ind w:left="1080" w:hanging="360"/>
      </w:pPr>
      <w:rPr>
        <w:rFonts w:ascii="Symbol" w:hAnsi="Symbol" w:hint="default"/>
        <w:sz w:val="20"/>
      </w:rPr>
    </w:lvl>
    <w:lvl w:ilvl="1" w:tentative="1">
      <w:start w:val="1"/>
      <w:numFmt w:val="bullet"/>
      <w:lvlText w:val="o"/>
      <w:lvlJc w:val="left"/>
      <w:pPr>
        <w:tabs>
          <w:tab w:val="left" w:pos="1800"/>
        </w:tabs>
        <w:ind w:left="1800" w:hanging="360"/>
      </w:pPr>
      <w:rPr>
        <w:rFonts w:ascii="Courier New" w:hAnsi="Courier New" w:hint="default"/>
        <w:sz w:val="20"/>
      </w:rPr>
    </w:lvl>
    <w:lvl w:ilvl="2" w:tentative="1">
      <w:start w:val="1"/>
      <w:numFmt w:val="bullet"/>
      <w:lvlText w:val=""/>
      <w:lvlJc w:val="left"/>
      <w:pPr>
        <w:tabs>
          <w:tab w:val="left" w:pos="2520"/>
        </w:tabs>
        <w:ind w:left="2520" w:hanging="360"/>
      </w:pPr>
      <w:rPr>
        <w:rFonts w:ascii="Wingdings" w:hAnsi="Wingdings" w:hint="default"/>
        <w:sz w:val="20"/>
      </w:rPr>
    </w:lvl>
    <w:lvl w:ilvl="3" w:tentative="1">
      <w:start w:val="1"/>
      <w:numFmt w:val="bullet"/>
      <w:lvlText w:val=""/>
      <w:lvlJc w:val="left"/>
      <w:pPr>
        <w:tabs>
          <w:tab w:val="left" w:pos="3240"/>
        </w:tabs>
        <w:ind w:left="3240" w:hanging="360"/>
      </w:pPr>
      <w:rPr>
        <w:rFonts w:ascii="Wingdings" w:hAnsi="Wingdings" w:hint="default"/>
        <w:sz w:val="20"/>
      </w:rPr>
    </w:lvl>
    <w:lvl w:ilvl="4" w:tentative="1">
      <w:start w:val="1"/>
      <w:numFmt w:val="bullet"/>
      <w:lvlText w:val=""/>
      <w:lvlJc w:val="left"/>
      <w:pPr>
        <w:tabs>
          <w:tab w:val="left" w:pos="3960"/>
        </w:tabs>
        <w:ind w:left="3960" w:hanging="360"/>
      </w:pPr>
      <w:rPr>
        <w:rFonts w:ascii="Wingdings" w:hAnsi="Wingdings" w:hint="default"/>
        <w:sz w:val="20"/>
      </w:rPr>
    </w:lvl>
    <w:lvl w:ilvl="5" w:tentative="1">
      <w:start w:val="1"/>
      <w:numFmt w:val="bullet"/>
      <w:lvlText w:val=""/>
      <w:lvlJc w:val="left"/>
      <w:pPr>
        <w:tabs>
          <w:tab w:val="left" w:pos="4680"/>
        </w:tabs>
        <w:ind w:left="4680" w:hanging="360"/>
      </w:pPr>
      <w:rPr>
        <w:rFonts w:ascii="Wingdings" w:hAnsi="Wingdings" w:hint="default"/>
        <w:sz w:val="20"/>
      </w:rPr>
    </w:lvl>
    <w:lvl w:ilvl="6" w:tentative="1">
      <w:start w:val="1"/>
      <w:numFmt w:val="bullet"/>
      <w:lvlText w:val=""/>
      <w:lvlJc w:val="left"/>
      <w:pPr>
        <w:tabs>
          <w:tab w:val="left" w:pos="5400"/>
        </w:tabs>
        <w:ind w:left="5400" w:hanging="360"/>
      </w:pPr>
      <w:rPr>
        <w:rFonts w:ascii="Wingdings" w:hAnsi="Wingdings" w:hint="default"/>
        <w:sz w:val="20"/>
      </w:rPr>
    </w:lvl>
    <w:lvl w:ilvl="7" w:tentative="1">
      <w:start w:val="1"/>
      <w:numFmt w:val="bullet"/>
      <w:lvlText w:val=""/>
      <w:lvlJc w:val="left"/>
      <w:pPr>
        <w:tabs>
          <w:tab w:val="left" w:pos="6120"/>
        </w:tabs>
        <w:ind w:left="6120" w:hanging="360"/>
      </w:pPr>
      <w:rPr>
        <w:rFonts w:ascii="Wingdings" w:hAnsi="Wingdings" w:hint="default"/>
        <w:sz w:val="20"/>
      </w:rPr>
    </w:lvl>
    <w:lvl w:ilvl="8" w:tentative="1">
      <w:start w:val="1"/>
      <w:numFmt w:val="bullet"/>
      <w:lvlText w:val=""/>
      <w:lvlJc w:val="left"/>
      <w:pPr>
        <w:tabs>
          <w:tab w:val="left" w:pos="6840"/>
        </w:tabs>
        <w:ind w:left="6840" w:hanging="360"/>
      </w:pPr>
      <w:rPr>
        <w:rFonts w:ascii="Wingdings" w:hAnsi="Wingdings" w:hint="default"/>
        <w:sz w:val="20"/>
      </w:rPr>
    </w:lvl>
  </w:abstractNum>
  <w:abstractNum w:abstractNumId="9">
    <w:nsid w:val="0000000A"/>
    <w:multiLevelType w:val="multilevel"/>
    <w:tmpl w:val="A348AE36"/>
    <w:lvl w:ilvl="0">
      <w:start w:val="19"/>
      <w:numFmt w:val="decimal"/>
      <w:lvlText w:val="%1"/>
      <w:lvlJc w:val="left"/>
      <w:pPr>
        <w:ind w:left="490" w:hanging="490"/>
      </w:pPr>
      <w:rPr>
        <w:rFonts w:hint="default"/>
      </w:rPr>
    </w:lvl>
    <w:lvl w:ilvl="1">
      <w:start w:val="2"/>
      <w:numFmt w:val="decimal"/>
      <w:lvlText w:val="%1.%2"/>
      <w:lvlJc w:val="left"/>
      <w:pPr>
        <w:ind w:left="1210" w:hanging="49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10">
    <w:nsid w:val="0000000B"/>
    <w:multiLevelType w:val="hybridMultilevel"/>
    <w:tmpl w:val="1780D6F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nsid w:val="0000000C"/>
    <w:multiLevelType w:val="hybridMultilevel"/>
    <w:tmpl w:val="B2D67330"/>
    <w:lvl w:ilvl="0" w:tplc="7E7CE65E">
      <w:start w:val="1"/>
      <w:numFmt w:val="upperRoman"/>
      <w:lvlText w:val="%1."/>
      <w:lvlJc w:val="left"/>
      <w:pPr>
        <w:ind w:left="720" w:hanging="360"/>
      </w:pPr>
      <w:rPr>
        <w:rFonts w:ascii="Times New Roman" w:eastAsia="Calibri"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0000000D"/>
    <w:multiLevelType w:val="hybridMultilevel"/>
    <w:tmpl w:val="05003378"/>
    <w:lvl w:ilvl="0" w:tplc="04090001">
      <w:start w:val="1"/>
      <w:numFmt w:val="bullet"/>
      <w:lvlText w:val=""/>
      <w:lvlJc w:val="left"/>
      <w:pPr>
        <w:ind w:left="765" w:hanging="360"/>
      </w:pPr>
      <w:rPr>
        <w:rFonts w:ascii="Symbol" w:hAnsi="Symbol" w:hint="default"/>
      </w:rPr>
    </w:lvl>
    <w:lvl w:ilvl="1" w:tplc="04090003">
      <w:start w:val="1"/>
      <w:numFmt w:val="bullet"/>
      <w:lvlText w:val="o"/>
      <w:lvlJc w:val="left"/>
      <w:pPr>
        <w:ind w:left="1485" w:hanging="360"/>
      </w:pPr>
      <w:rPr>
        <w:rFonts w:ascii="Courier New" w:hAnsi="Courier New" w:cs="Courier New" w:hint="default"/>
      </w:rPr>
    </w:lvl>
    <w:lvl w:ilvl="2" w:tplc="04090005">
      <w:start w:val="1"/>
      <w:numFmt w:val="bullet"/>
      <w:lvlText w:val=""/>
      <w:lvlJc w:val="left"/>
      <w:pPr>
        <w:ind w:left="2205" w:hanging="360"/>
      </w:pPr>
      <w:rPr>
        <w:rFonts w:ascii="Wingdings" w:hAnsi="Wingdings" w:hint="default"/>
      </w:rPr>
    </w:lvl>
    <w:lvl w:ilvl="3" w:tplc="04090001">
      <w:start w:val="1"/>
      <w:numFmt w:val="bullet"/>
      <w:lvlText w:val=""/>
      <w:lvlJc w:val="left"/>
      <w:pPr>
        <w:ind w:left="2925" w:hanging="360"/>
      </w:pPr>
      <w:rPr>
        <w:rFonts w:ascii="Symbol" w:hAnsi="Symbol" w:hint="default"/>
      </w:rPr>
    </w:lvl>
    <w:lvl w:ilvl="4" w:tplc="04090003">
      <w:start w:val="1"/>
      <w:numFmt w:val="bullet"/>
      <w:lvlText w:val="o"/>
      <w:lvlJc w:val="left"/>
      <w:pPr>
        <w:ind w:left="3645" w:hanging="360"/>
      </w:pPr>
      <w:rPr>
        <w:rFonts w:ascii="Courier New" w:hAnsi="Courier New" w:cs="Courier New" w:hint="default"/>
      </w:rPr>
    </w:lvl>
    <w:lvl w:ilvl="5" w:tplc="04090005">
      <w:start w:val="1"/>
      <w:numFmt w:val="bullet"/>
      <w:lvlText w:val=""/>
      <w:lvlJc w:val="left"/>
      <w:pPr>
        <w:ind w:left="4365" w:hanging="360"/>
      </w:pPr>
      <w:rPr>
        <w:rFonts w:ascii="Wingdings" w:hAnsi="Wingdings" w:hint="default"/>
      </w:rPr>
    </w:lvl>
    <w:lvl w:ilvl="6" w:tplc="04090001">
      <w:start w:val="1"/>
      <w:numFmt w:val="bullet"/>
      <w:lvlText w:val=""/>
      <w:lvlJc w:val="left"/>
      <w:pPr>
        <w:ind w:left="5085" w:hanging="360"/>
      </w:pPr>
      <w:rPr>
        <w:rFonts w:ascii="Symbol" w:hAnsi="Symbol" w:hint="default"/>
      </w:rPr>
    </w:lvl>
    <w:lvl w:ilvl="7" w:tplc="04090003">
      <w:start w:val="1"/>
      <w:numFmt w:val="bullet"/>
      <w:lvlText w:val="o"/>
      <w:lvlJc w:val="left"/>
      <w:pPr>
        <w:ind w:left="5805" w:hanging="360"/>
      </w:pPr>
      <w:rPr>
        <w:rFonts w:ascii="Courier New" w:hAnsi="Courier New" w:cs="Courier New" w:hint="default"/>
      </w:rPr>
    </w:lvl>
    <w:lvl w:ilvl="8" w:tplc="04090005">
      <w:start w:val="1"/>
      <w:numFmt w:val="bullet"/>
      <w:lvlText w:val=""/>
      <w:lvlJc w:val="left"/>
      <w:pPr>
        <w:ind w:left="6525" w:hanging="360"/>
      </w:pPr>
      <w:rPr>
        <w:rFonts w:ascii="Wingdings" w:hAnsi="Wingdings" w:hint="default"/>
      </w:rPr>
    </w:lvl>
  </w:abstractNum>
  <w:abstractNum w:abstractNumId="13">
    <w:nsid w:val="0000000E"/>
    <w:multiLevelType w:val="hybridMultilevel"/>
    <w:tmpl w:val="BFE66E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nsid w:val="0000000F"/>
    <w:multiLevelType w:val="hybridMultilevel"/>
    <w:tmpl w:val="DA64EE5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nsid w:val="00000010"/>
    <w:multiLevelType w:val="hybridMultilevel"/>
    <w:tmpl w:val="B65208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nsid w:val="00000011"/>
    <w:multiLevelType w:val="hybridMultilevel"/>
    <w:tmpl w:val="D9EE046E"/>
    <w:lvl w:ilvl="0" w:tplc="04090001">
      <w:start w:val="1"/>
      <w:numFmt w:val="bullet"/>
      <w:lvlText w:val=""/>
      <w:lvlJc w:val="left"/>
      <w:pPr>
        <w:ind w:left="1530" w:hanging="360"/>
      </w:pPr>
      <w:rPr>
        <w:rFonts w:ascii="Symbol" w:hAnsi="Symbol" w:hint="default"/>
      </w:rPr>
    </w:lvl>
    <w:lvl w:ilvl="1" w:tplc="04090003" w:tentative="1">
      <w:start w:val="1"/>
      <w:numFmt w:val="bullet"/>
      <w:lvlText w:val="o"/>
      <w:lvlJc w:val="left"/>
      <w:pPr>
        <w:ind w:left="2250" w:hanging="360"/>
      </w:pPr>
      <w:rPr>
        <w:rFonts w:ascii="Courier New" w:hAnsi="Courier New" w:cs="Courier New" w:hint="default"/>
      </w:rPr>
    </w:lvl>
    <w:lvl w:ilvl="2" w:tplc="04090005" w:tentative="1">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cs="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cs="Courier New" w:hint="default"/>
      </w:rPr>
    </w:lvl>
    <w:lvl w:ilvl="8" w:tplc="04090005" w:tentative="1">
      <w:start w:val="1"/>
      <w:numFmt w:val="bullet"/>
      <w:lvlText w:val=""/>
      <w:lvlJc w:val="left"/>
      <w:pPr>
        <w:ind w:left="7290" w:hanging="360"/>
      </w:pPr>
      <w:rPr>
        <w:rFonts w:ascii="Wingdings" w:hAnsi="Wingdings" w:hint="default"/>
      </w:rPr>
    </w:lvl>
  </w:abstractNum>
  <w:abstractNum w:abstractNumId="17">
    <w:nsid w:val="00000012"/>
    <w:multiLevelType w:val="hybridMultilevel"/>
    <w:tmpl w:val="950A1E26"/>
    <w:lvl w:ilvl="0" w:tplc="0409001B">
      <w:start w:val="1"/>
      <w:numFmt w:val="lowerRoman"/>
      <w:lvlText w:val="%1."/>
      <w:lvlJc w:val="righ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8">
    <w:nsid w:val="00000013"/>
    <w:multiLevelType w:val="hybridMultilevel"/>
    <w:tmpl w:val="01C063A6"/>
    <w:lvl w:ilvl="0" w:tplc="04090001">
      <w:start w:val="1"/>
      <w:numFmt w:val="bullet"/>
      <w:lvlText w:val=""/>
      <w:lvlJc w:val="left"/>
      <w:pPr>
        <w:ind w:left="1530" w:hanging="360"/>
      </w:pPr>
      <w:rPr>
        <w:rFonts w:ascii="Symbol" w:hAnsi="Symbol" w:hint="default"/>
      </w:rPr>
    </w:lvl>
    <w:lvl w:ilvl="1" w:tplc="04090003" w:tentative="1">
      <w:start w:val="1"/>
      <w:numFmt w:val="bullet"/>
      <w:lvlText w:val="o"/>
      <w:lvlJc w:val="left"/>
      <w:pPr>
        <w:ind w:left="2250" w:hanging="360"/>
      </w:pPr>
      <w:rPr>
        <w:rFonts w:ascii="Courier New" w:hAnsi="Courier New" w:cs="Courier New" w:hint="default"/>
      </w:rPr>
    </w:lvl>
    <w:lvl w:ilvl="2" w:tplc="04090005" w:tentative="1">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cs="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cs="Courier New" w:hint="default"/>
      </w:rPr>
    </w:lvl>
    <w:lvl w:ilvl="8" w:tplc="04090005" w:tentative="1">
      <w:start w:val="1"/>
      <w:numFmt w:val="bullet"/>
      <w:lvlText w:val=""/>
      <w:lvlJc w:val="left"/>
      <w:pPr>
        <w:ind w:left="7290" w:hanging="360"/>
      </w:pPr>
      <w:rPr>
        <w:rFonts w:ascii="Wingdings" w:hAnsi="Wingdings" w:hint="default"/>
      </w:rPr>
    </w:lvl>
  </w:abstractNum>
  <w:abstractNum w:abstractNumId="19">
    <w:nsid w:val="00000014"/>
    <w:multiLevelType w:val="multilevel"/>
    <w:tmpl w:val="D018C0EA"/>
    <w:lvl w:ilvl="0">
      <w:start w:val="1"/>
      <w:numFmt w:val="decimal"/>
      <w:lvlText w:val="%1.0"/>
      <w:lvlJc w:val="left"/>
      <w:pPr>
        <w:ind w:left="720" w:hanging="72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20">
    <w:nsid w:val="00000015"/>
    <w:multiLevelType w:val="hybridMultilevel"/>
    <w:tmpl w:val="59DCB6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00000016"/>
    <w:multiLevelType w:val="hybridMultilevel"/>
    <w:tmpl w:val="CD66368E"/>
    <w:lvl w:ilvl="0" w:tplc="04090001">
      <w:start w:val="1"/>
      <w:numFmt w:val="bullet"/>
      <w:lvlText w:val=""/>
      <w:lvlJc w:val="left"/>
      <w:pPr>
        <w:ind w:left="1170" w:hanging="360"/>
      </w:pPr>
      <w:rPr>
        <w:rFonts w:ascii="Symbol" w:hAnsi="Symbol"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22">
    <w:nsid w:val="00000017"/>
    <w:multiLevelType w:val="multilevel"/>
    <w:tmpl w:val="944007A2"/>
    <w:lvl w:ilvl="0">
      <w:start w:val="18"/>
      <w:numFmt w:val="decimal"/>
      <w:lvlText w:val="%1"/>
      <w:lvlJc w:val="left"/>
      <w:pPr>
        <w:ind w:left="460" w:hanging="460"/>
      </w:pPr>
      <w:rPr>
        <w:rFonts w:hint="default"/>
      </w:rPr>
    </w:lvl>
    <w:lvl w:ilvl="1">
      <w:start w:val="2"/>
      <w:numFmt w:val="decimal"/>
      <w:lvlText w:val="%1.%2"/>
      <w:lvlJc w:val="left"/>
      <w:pPr>
        <w:ind w:left="1180" w:hanging="460"/>
      </w:pPr>
      <w:rPr>
        <w:rFonts w:hint="default"/>
      </w:rPr>
    </w:lvl>
    <w:lvl w:ilvl="2">
      <w:start w:val="1"/>
      <w:numFmt w:val="decimal"/>
      <w:lvlText w:val="%1.%2.%3"/>
      <w:lvlJc w:val="left"/>
      <w:pPr>
        <w:ind w:left="3600" w:hanging="720"/>
      </w:pPr>
      <w:rPr>
        <w:rFonts w:hint="default"/>
      </w:rPr>
    </w:lvl>
    <w:lvl w:ilvl="3">
      <w:start w:val="1"/>
      <w:numFmt w:val="decimal"/>
      <w:lvlText w:val="%1.%2.%3.%4"/>
      <w:lvlJc w:val="left"/>
      <w:pPr>
        <w:ind w:left="5040" w:hanging="720"/>
      </w:pPr>
      <w:rPr>
        <w:rFonts w:hint="default"/>
      </w:rPr>
    </w:lvl>
    <w:lvl w:ilvl="4">
      <w:start w:val="1"/>
      <w:numFmt w:val="decimal"/>
      <w:lvlText w:val="%1.%2.%3.%4.%5"/>
      <w:lvlJc w:val="left"/>
      <w:pPr>
        <w:ind w:left="6840" w:hanging="1080"/>
      </w:pPr>
      <w:rPr>
        <w:rFonts w:hint="default"/>
      </w:rPr>
    </w:lvl>
    <w:lvl w:ilvl="5">
      <w:start w:val="1"/>
      <w:numFmt w:val="decimal"/>
      <w:lvlText w:val="%1.%2.%3.%4.%5.%6"/>
      <w:lvlJc w:val="left"/>
      <w:pPr>
        <w:ind w:left="8640" w:hanging="1440"/>
      </w:pPr>
      <w:rPr>
        <w:rFonts w:hint="default"/>
      </w:rPr>
    </w:lvl>
    <w:lvl w:ilvl="6">
      <w:start w:val="1"/>
      <w:numFmt w:val="decimal"/>
      <w:lvlText w:val="%1.%2.%3.%4.%5.%6.%7"/>
      <w:lvlJc w:val="left"/>
      <w:pPr>
        <w:ind w:left="10080" w:hanging="1440"/>
      </w:pPr>
      <w:rPr>
        <w:rFonts w:hint="default"/>
      </w:rPr>
    </w:lvl>
    <w:lvl w:ilvl="7">
      <w:start w:val="1"/>
      <w:numFmt w:val="decimal"/>
      <w:lvlText w:val="%1.%2.%3.%4.%5.%6.%7.%8"/>
      <w:lvlJc w:val="left"/>
      <w:pPr>
        <w:ind w:left="11880" w:hanging="1800"/>
      </w:pPr>
      <w:rPr>
        <w:rFonts w:hint="default"/>
      </w:rPr>
    </w:lvl>
    <w:lvl w:ilvl="8">
      <w:start w:val="1"/>
      <w:numFmt w:val="decimal"/>
      <w:lvlText w:val="%1.%2.%3.%4.%5.%6.%7.%8.%9"/>
      <w:lvlJc w:val="left"/>
      <w:pPr>
        <w:ind w:left="13320" w:hanging="1800"/>
      </w:pPr>
      <w:rPr>
        <w:rFonts w:hint="default"/>
      </w:rPr>
    </w:lvl>
  </w:abstractNum>
  <w:abstractNum w:abstractNumId="23">
    <w:nsid w:val="00000018"/>
    <w:multiLevelType w:val="hybridMultilevel"/>
    <w:tmpl w:val="C3E6D0BC"/>
    <w:lvl w:ilvl="0" w:tplc="0409001B">
      <w:start w:val="1"/>
      <w:numFmt w:val="lowerRoman"/>
      <w:lvlText w:val="%1."/>
      <w:lvlJc w:val="righ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4">
    <w:nsid w:val="00000019"/>
    <w:multiLevelType w:val="hybridMultilevel"/>
    <w:tmpl w:val="2530144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5">
    <w:nsid w:val="0000001A"/>
    <w:multiLevelType w:val="hybridMultilevel"/>
    <w:tmpl w:val="1C2046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0000001B"/>
    <w:multiLevelType w:val="hybridMultilevel"/>
    <w:tmpl w:val="0CD6CF1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
    <w:nsid w:val="0000001C"/>
    <w:multiLevelType w:val="multilevel"/>
    <w:tmpl w:val="95DCB072"/>
    <w:lvl w:ilvl="0">
      <w:start w:val="1"/>
      <w:numFmt w:val="bullet"/>
      <w:lvlText w:val=""/>
      <w:lvlJc w:val="left"/>
      <w:pPr>
        <w:tabs>
          <w:tab w:val="left" w:pos="1080"/>
        </w:tabs>
        <w:ind w:left="1080" w:hanging="360"/>
      </w:pPr>
      <w:rPr>
        <w:rFonts w:ascii="Symbol" w:hAnsi="Symbol" w:hint="default"/>
        <w:sz w:val="20"/>
      </w:rPr>
    </w:lvl>
    <w:lvl w:ilvl="1" w:tentative="1">
      <w:start w:val="1"/>
      <w:numFmt w:val="bullet"/>
      <w:lvlText w:val="o"/>
      <w:lvlJc w:val="left"/>
      <w:pPr>
        <w:tabs>
          <w:tab w:val="left" w:pos="1800"/>
        </w:tabs>
        <w:ind w:left="1800" w:hanging="360"/>
      </w:pPr>
      <w:rPr>
        <w:rFonts w:ascii="Courier New" w:hAnsi="Courier New" w:hint="default"/>
        <w:sz w:val="20"/>
      </w:rPr>
    </w:lvl>
    <w:lvl w:ilvl="2" w:tentative="1">
      <w:start w:val="1"/>
      <w:numFmt w:val="bullet"/>
      <w:lvlText w:val=""/>
      <w:lvlJc w:val="left"/>
      <w:pPr>
        <w:tabs>
          <w:tab w:val="left" w:pos="2520"/>
        </w:tabs>
        <w:ind w:left="2520" w:hanging="360"/>
      </w:pPr>
      <w:rPr>
        <w:rFonts w:ascii="Wingdings" w:hAnsi="Wingdings" w:hint="default"/>
        <w:sz w:val="20"/>
      </w:rPr>
    </w:lvl>
    <w:lvl w:ilvl="3" w:tentative="1">
      <w:start w:val="1"/>
      <w:numFmt w:val="bullet"/>
      <w:lvlText w:val=""/>
      <w:lvlJc w:val="left"/>
      <w:pPr>
        <w:tabs>
          <w:tab w:val="left" w:pos="3240"/>
        </w:tabs>
        <w:ind w:left="3240" w:hanging="360"/>
      </w:pPr>
      <w:rPr>
        <w:rFonts w:ascii="Wingdings" w:hAnsi="Wingdings" w:hint="default"/>
        <w:sz w:val="20"/>
      </w:rPr>
    </w:lvl>
    <w:lvl w:ilvl="4" w:tentative="1">
      <w:start w:val="1"/>
      <w:numFmt w:val="bullet"/>
      <w:lvlText w:val=""/>
      <w:lvlJc w:val="left"/>
      <w:pPr>
        <w:tabs>
          <w:tab w:val="left" w:pos="3960"/>
        </w:tabs>
        <w:ind w:left="3960" w:hanging="360"/>
      </w:pPr>
      <w:rPr>
        <w:rFonts w:ascii="Wingdings" w:hAnsi="Wingdings" w:hint="default"/>
        <w:sz w:val="20"/>
      </w:rPr>
    </w:lvl>
    <w:lvl w:ilvl="5" w:tentative="1">
      <w:start w:val="1"/>
      <w:numFmt w:val="bullet"/>
      <w:lvlText w:val=""/>
      <w:lvlJc w:val="left"/>
      <w:pPr>
        <w:tabs>
          <w:tab w:val="left" w:pos="4680"/>
        </w:tabs>
        <w:ind w:left="4680" w:hanging="360"/>
      </w:pPr>
      <w:rPr>
        <w:rFonts w:ascii="Wingdings" w:hAnsi="Wingdings" w:hint="default"/>
        <w:sz w:val="20"/>
      </w:rPr>
    </w:lvl>
    <w:lvl w:ilvl="6" w:tentative="1">
      <w:start w:val="1"/>
      <w:numFmt w:val="bullet"/>
      <w:lvlText w:val=""/>
      <w:lvlJc w:val="left"/>
      <w:pPr>
        <w:tabs>
          <w:tab w:val="left" w:pos="5400"/>
        </w:tabs>
        <w:ind w:left="5400" w:hanging="360"/>
      </w:pPr>
      <w:rPr>
        <w:rFonts w:ascii="Wingdings" w:hAnsi="Wingdings" w:hint="default"/>
        <w:sz w:val="20"/>
      </w:rPr>
    </w:lvl>
    <w:lvl w:ilvl="7" w:tentative="1">
      <w:start w:val="1"/>
      <w:numFmt w:val="bullet"/>
      <w:lvlText w:val=""/>
      <w:lvlJc w:val="left"/>
      <w:pPr>
        <w:tabs>
          <w:tab w:val="left" w:pos="6120"/>
        </w:tabs>
        <w:ind w:left="6120" w:hanging="360"/>
      </w:pPr>
      <w:rPr>
        <w:rFonts w:ascii="Wingdings" w:hAnsi="Wingdings" w:hint="default"/>
        <w:sz w:val="20"/>
      </w:rPr>
    </w:lvl>
    <w:lvl w:ilvl="8" w:tentative="1">
      <w:start w:val="1"/>
      <w:numFmt w:val="bullet"/>
      <w:lvlText w:val=""/>
      <w:lvlJc w:val="left"/>
      <w:pPr>
        <w:tabs>
          <w:tab w:val="left" w:pos="6840"/>
        </w:tabs>
        <w:ind w:left="6840" w:hanging="360"/>
      </w:pPr>
      <w:rPr>
        <w:rFonts w:ascii="Wingdings" w:hAnsi="Wingdings" w:hint="default"/>
        <w:sz w:val="20"/>
      </w:rPr>
    </w:lvl>
  </w:abstractNum>
  <w:abstractNum w:abstractNumId="28">
    <w:nsid w:val="0000001D"/>
    <w:multiLevelType w:val="hybridMultilevel"/>
    <w:tmpl w:val="C4C680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nsid w:val="0000001E"/>
    <w:multiLevelType w:val="multilevel"/>
    <w:tmpl w:val="1F989522"/>
    <w:lvl w:ilvl="0">
      <w:start w:val="1"/>
      <w:numFmt w:val="bullet"/>
      <w:lvlText w:val=""/>
      <w:lvlJc w:val="left"/>
      <w:pPr>
        <w:tabs>
          <w:tab w:val="left" w:pos="720"/>
        </w:tabs>
        <w:ind w:left="720" w:hanging="360"/>
      </w:pPr>
      <w:rPr>
        <w:rFonts w:ascii="Symbol" w:hAnsi="Symbol" w:hint="default"/>
        <w:sz w:val="20"/>
      </w:rPr>
    </w:lvl>
    <w:lvl w:ilvl="1" w:tentative="1">
      <w:start w:val="1"/>
      <w:numFmt w:val="bullet"/>
      <w:lvlText w:val="o"/>
      <w:lvlJc w:val="left"/>
      <w:pPr>
        <w:tabs>
          <w:tab w:val="left" w:pos="1440"/>
        </w:tabs>
        <w:ind w:left="1440" w:hanging="360"/>
      </w:pPr>
      <w:rPr>
        <w:rFonts w:ascii="Courier New" w:hAnsi="Courier New" w:hint="default"/>
        <w:sz w:val="20"/>
      </w:rPr>
    </w:lvl>
    <w:lvl w:ilvl="2" w:tentative="1">
      <w:start w:val="1"/>
      <w:numFmt w:val="bullet"/>
      <w:lvlText w:val=""/>
      <w:lvlJc w:val="left"/>
      <w:pPr>
        <w:tabs>
          <w:tab w:val="left" w:pos="2160"/>
        </w:tabs>
        <w:ind w:left="2160" w:hanging="360"/>
      </w:pPr>
      <w:rPr>
        <w:rFonts w:ascii="Wingdings" w:hAnsi="Wingdings" w:hint="default"/>
        <w:sz w:val="20"/>
      </w:rPr>
    </w:lvl>
    <w:lvl w:ilvl="3" w:tentative="1">
      <w:start w:val="1"/>
      <w:numFmt w:val="bullet"/>
      <w:lvlText w:val=""/>
      <w:lvlJc w:val="left"/>
      <w:pPr>
        <w:tabs>
          <w:tab w:val="left" w:pos="2880"/>
        </w:tabs>
        <w:ind w:left="2880" w:hanging="360"/>
      </w:pPr>
      <w:rPr>
        <w:rFonts w:ascii="Wingdings" w:hAnsi="Wingdings" w:hint="default"/>
        <w:sz w:val="20"/>
      </w:rPr>
    </w:lvl>
    <w:lvl w:ilvl="4" w:tentative="1">
      <w:start w:val="1"/>
      <w:numFmt w:val="bullet"/>
      <w:lvlText w:val=""/>
      <w:lvlJc w:val="left"/>
      <w:pPr>
        <w:tabs>
          <w:tab w:val="left" w:pos="3600"/>
        </w:tabs>
        <w:ind w:left="3600" w:hanging="360"/>
      </w:pPr>
      <w:rPr>
        <w:rFonts w:ascii="Wingdings" w:hAnsi="Wingdings" w:hint="default"/>
        <w:sz w:val="20"/>
      </w:rPr>
    </w:lvl>
    <w:lvl w:ilvl="5" w:tentative="1">
      <w:start w:val="1"/>
      <w:numFmt w:val="bullet"/>
      <w:lvlText w:val=""/>
      <w:lvlJc w:val="left"/>
      <w:pPr>
        <w:tabs>
          <w:tab w:val="left" w:pos="4320"/>
        </w:tabs>
        <w:ind w:left="4320" w:hanging="360"/>
      </w:pPr>
      <w:rPr>
        <w:rFonts w:ascii="Wingdings" w:hAnsi="Wingdings" w:hint="default"/>
        <w:sz w:val="20"/>
      </w:rPr>
    </w:lvl>
    <w:lvl w:ilvl="6" w:tentative="1">
      <w:start w:val="1"/>
      <w:numFmt w:val="bullet"/>
      <w:lvlText w:val=""/>
      <w:lvlJc w:val="left"/>
      <w:pPr>
        <w:tabs>
          <w:tab w:val="left" w:pos="5040"/>
        </w:tabs>
        <w:ind w:left="5040" w:hanging="360"/>
      </w:pPr>
      <w:rPr>
        <w:rFonts w:ascii="Wingdings" w:hAnsi="Wingdings" w:hint="default"/>
        <w:sz w:val="20"/>
      </w:rPr>
    </w:lvl>
    <w:lvl w:ilvl="7" w:tentative="1">
      <w:start w:val="1"/>
      <w:numFmt w:val="bullet"/>
      <w:lvlText w:val=""/>
      <w:lvlJc w:val="left"/>
      <w:pPr>
        <w:tabs>
          <w:tab w:val="left" w:pos="5760"/>
        </w:tabs>
        <w:ind w:left="5760" w:hanging="360"/>
      </w:pPr>
      <w:rPr>
        <w:rFonts w:ascii="Wingdings" w:hAnsi="Wingdings" w:hint="default"/>
        <w:sz w:val="20"/>
      </w:rPr>
    </w:lvl>
    <w:lvl w:ilvl="8" w:tentative="1">
      <w:start w:val="1"/>
      <w:numFmt w:val="bullet"/>
      <w:lvlText w:val=""/>
      <w:lvlJc w:val="left"/>
      <w:pPr>
        <w:tabs>
          <w:tab w:val="left" w:pos="6480"/>
        </w:tabs>
        <w:ind w:left="6480" w:hanging="360"/>
      </w:pPr>
      <w:rPr>
        <w:rFonts w:ascii="Wingdings" w:hAnsi="Wingdings" w:hint="default"/>
        <w:sz w:val="20"/>
      </w:rPr>
    </w:lvl>
  </w:abstractNum>
  <w:abstractNum w:abstractNumId="30">
    <w:nsid w:val="0000001F"/>
    <w:multiLevelType w:val="hybridMultilevel"/>
    <w:tmpl w:val="369A36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00000020"/>
    <w:multiLevelType w:val="hybridMultilevel"/>
    <w:tmpl w:val="1F9865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nsid w:val="00000021"/>
    <w:multiLevelType w:val="hybridMultilevel"/>
    <w:tmpl w:val="C5F608CC"/>
    <w:lvl w:ilvl="0" w:tplc="C97C0D9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00000022"/>
    <w:multiLevelType w:val="multilevel"/>
    <w:tmpl w:val="55E6DC74"/>
    <w:lvl w:ilvl="0">
      <w:start w:val="1"/>
      <w:numFmt w:val="bullet"/>
      <w:lvlText w:val=""/>
      <w:lvlJc w:val="left"/>
      <w:pPr>
        <w:tabs>
          <w:tab w:val="left" w:pos="1800"/>
        </w:tabs>
        <w:ind w:left="1800" w:hanging="360"/>
      </w:pPr>
      <w:rPr>
        <w:rFonts w:ascii="Symbol" w:hAnsi="Symbol" w:hint="default"/>
        <w:sz w:val="20"/>
      </w:rPr>
    </w:lvl>
    <w:lvl w:ilvl="1">
      <w:start w:val="1"/>
      <w:numFmt w:val="bullet"/>
      <w:lvlText w:val="-"/>
      <w:lvlJc w:val="left"/>
      <w:pPr>
        <w:ind w:left="1980" w:hanging="360"/>
      </w:pPr>
      <w:rPr>
        <w:rFonts w:ascii="Calibri" w:eastAsia="Calibri" w:hAnsi="Calibri" w:cs="Calibri" w:hint="default"/>
      </w:rPr>
    </w:lvl>
    <w:lvl w:ilvl="2" w:tentative="1">
      <w:start w:val="1"/>
      <w:numFmt w:val="bullet"/>
      <w:lvlText w:val=""/>
      <w:lvlJc w:val="left"/>
      <w:pPr>
        <w:tabs>
          <w:tab w:val="left" w:pos="3240"/>
        </w:tabs>
        <w:ind w:left="3240" w:hanging="360"/>
      </w:pPr>
      <w:rPr>
        <w:rFonts w:ascii="Wingdings" w:hAnsi="Wingdings" w:hint="default"/>
        <w:sz w:val="20"/>
      </w:rPr>
    </w:lvl>
    <w:lvl w:ilvl="3" w:tentative="1">
      <w:start w:val="1"/>
      <w:numFmt w:val="bullet"/>
      <w:lvlText w:val=""/>
      <w:lvlJc w:val="left"/>
      <w:pPr>
        <w:tabs>
          <w:tab w:val="left" w:pos="3960"/>
        </w:tabs>
        <w:ind w:left="3960" w:hanging="360"/>
      </w:pPr>
      <w:rPr>
        <w:rFonts w:ascii="Wingdings" w:hAnsi="Wingdings" w:hint="default"/>
        <w:sz w:val="20"/>
      </w:rPr>
    </w:lvl>
    <w:lvl w:ilvl="4" w:tentative="1">
      <w:start w:val="1"/>
      <w:numFmt w:val="bullet"/>
      <w:lvlText w:val=""/>
      <w:lvlJc w:val="left"/>
      <w:pPr>
        <w:tabs>
          <w:tab w:val="left" w:pos="4680"/>
        </w:tabs>
        <w:ind w:left="4680" w:hanging="360"/>
      </w:pPr>
      <w:rPr>
        <w:rFonts w:ascii="Wingdings" w:hAnsi="Wingdings" w:hint="default"/>
        <w:sz w:val="20"/>
      </w:rPr>
    </w:lvl>
    <w:lvl w:ilvl="5" w:tentative="1">
      <w:start w:val="1"/>
      <w:numFmt w:val="bullet"/>
      <w:lvlText w:val=""/>
      <w:lvlJc w:val="left"/>
      <w:pPr>
        <w:tabs>
          <w:tab w:val="left" w:pos="5400"/>
        </w:tabs>
        <w:ind w:left="5400" w:hanging="360"/>
      </w:pPr>
      <w:rPr>
        <w:rFonts w:ascii="Wingdings" w:hAnsi="Wingdings" w:hint="default"/>
        <w:sz w:val="20"/>
      </w:rPr>
    </w:lvl>
    <w:lvl w:ilvl="6" w:tentative="1">
      <w:start w:val="1"/>
      <w:numFmt w:val="bullet"/>
      <w:lvlText w:val=""/>
      <w:lvlJc w:val="left"/>
      <w:pPr>
        <w:tabs>
          <w:tab w:val="left" w:pos="6120"/>
        </w:tabs>
        <w:ind w:left="6120" w:hanging="360"/>
      </w:pPr>
      <w:rPr>
        <w:rFonts w:ascii="Wingdings" w:hAnsi="Wingdings" w:hint="default"/>
        <w:sz w:val="20"/>
      </w:rPr>
    </w:lvl>
    <w:lvl w:ilvl="7" w:tentative="1">
      <w:start w:val="1"/>
      <w:numFmt w:val="bullet"/>
      <w:lvlText w:val=""/>
      <w:lvlJc w:val="left"/>
      <w:pPr>
        <w:tabs>
          <w:tab w:val="left" w:pos="6840"/>
        </w:tabs>
        <w:ind w:left="6840" w:hanging="360"/>
      </w:pPr>
      <w:rPr>
        <w:rFonts w:ascii="Wingdings" w:hAnsi="Wingdings" w:hint="default"/>
        <w:sz w:val="20"/>
      </w:rPr>
    </w:lvl>
    <w:lvl w:ilvl="8" w:tentative="1">
      <w:start w:val="1"/>
      <w:numFmt w:val="bullet"/>
      <w:lvlText w:val=""/>
      <w:lvlJc w:val="left"/>
      <w:pPr>
        <w:tabs>
          <w:tab w:val="left" w:pos="7560"/>
        </w:tabs>
        <w:ind w:left="7560" w:hanging="360"/>
      </w:pPr>
      <w:rPr>
        <w:rFonts w:ascii="Wingdings" w:hAnsi="Wingdings" w:hint="default"/>
        <w:sz w:val="20"/>
      </w:rPr>
    </w:lvl>
  </w:abstractNum>
  <w:abstractNum w:abstractNumId="34">
    <w:nsid w:val="00000023"/>
    <w:multiLevelType w:val="multilevel"/>
    <w:tmpl w:val="45C85BFE"/>
    <w:lvl w:ilvl="0">
      <w:start w:val="1"/>
      <w:numFmt w:val="bullet"/>
      <w:lvlText w:val=""/>
      <w:lvlJc w:val="left"/>
      <w:pPr>
        <w:tabs>
          <w:tab w:val="left" w:pos="720"/>
        </w:tabs>
        <w:ind w:left="720" w:hanging="360"/>
      </w:pPr>
      <w:rPr>
        <w:rFonts w:ascii="Symbol" w:hAnsi="Symbol" w:hint="default"/>
        <w:sz w:val="20"/>
      </w:rPr>
    </w:lvl>
    <w:lvl w:ilvl="1" w:tentative="1">
      <w:start w:val="1"/>
      <w:numFmt w:val="bullet"/>
      <w:lvlText w:val="o"/>
      <w:lvlJc w:val="left"/>
      <w:pPr>
        <w:tabs>
          <w:tab w:val="left" w:pos="1440"/>
        </w:tabs>
        <w:ind w:left="1440" w:hanging="360"/>
      </w:pPr>
      <w:rPr>
        <w:rFonts w:ascii="Courier New" w:hAnsi="Courier New" w:hint="default"/>
        <w:sz w:val="20"/>
      </w:rPr>
    </w:lvl>
    <w:lvl w:ilvl="2" w:tentative="1">
      <w:start w:val="1"/>
      <w:numFmt w:val="bullet"/>
      <w:lvlText w:val=""/>
      <w:lvlJc w:val="left"/>
      <w:pPr>
        <w:tabs>
          <w:tab w:val="left" w:pos="2160"/>
        </w:tabs>
        <w:ind w:left="2160" w:hanging="360"/>
      </w:pPr>
      <w:rPr>
        <w:rFonts w:ascii="Wingdings" w:hAnsi="Wingdings" w:hint="default"/>
        <w:sz w:val="20"/>
      </w:rPr>
    </w:lvl>
    <w:lvl w:ilvl="3" w:tentative="1">
      <w:start w:val="1"/>
      <w:numFmt w:val="bullet"/>
      <w:lvlText w:val=""/>
      <w:lvlJc w:val="left"/>
      <w:pPr>
        <w:tabs>
          <w:tab w:val="left" w:pos="2880"/>
        </w:tabs>
        <w:ind w:left="2880" w:hanging="360"/>
      </w:pPr>
      <w:rPr>
        <w:rFonts w:ascii="Wingdings" w:hAnsi="Wingdings" w:hint="default"/>
        <w:sz w:val="20"/>
      </w:rPr>
    </w:lvl>
    <w:lvl w:ilvl="4" w:tentative="1">
      <w:start w:val="1"/>
      <w:numFmt w:val="bullet"/>
      <w:lvlText w:val=""/>
      <w:lvlJc w:val="left"/>
      <w:pPr>
        <w:tabs>
          <w:tab w:val="left" w:pos="3600"/>
        </w:tabs>
        <w:ind w:left="3600" w:hanging="360"/>
      </w:pPr>
      <w:rPr>
        <w:rFonts w:ascii="Wingdings" w:hAnsi="Wingdings" w:hint="default"/>
        <w:sz w:val="20"/>
      </w:rPr>
    </w:lvl>
    <w:lvl w:ilvl="5" w:tentative="1">
      <w:start w:val="1"/>
      <w:numFmt w:val="bullet"/>
      <w:lvlText w:val=""/>
      <w:lvlJc w:val="left"/>
      <w:pPr>
        <w:tabs>
          <w:tab w:val="left" w:pos="4320"/>
        </w:tabs>
        <w:ind w:left="4320" w:hanging="360"/>
      </w:pPr>
      <w:rPr>
        <w:rFonts w:ascii="Wingdings" w:hAnsi="Wingdings" w:hint="default"/>
        <w:sz w:val="20"/>
      </w:rPr>
    </w:lvl>
    <w:lvl w:ilvl="6" w:tentative="1">
      <w:start w:val="1"/>
      <w:numFmt w:val="bullet"/>
      <w:lvlText w:val=""/>
      <w:lvlJc w:val="left"/>
      <w:pPr>
        <w:tabs>
          <w:tab w:val="left" w:pos="5040"/>
        </w:tabs>
        <w:ind w:left="5040" w:hanging="360"/>
      </w:pPr>
      <w:rPr>
        <w:rFonts w:ascii="Wingdings" w:hAnsi="Wingdings" w:hint="default"/>
        <w:sz w:val="20"/>
      </w:rPr>
    </w:lvl>
    <w:lvl w:ilvl="7" w:tentative="1">
      <w:start w:val="1"/>
      <w:numFmt w:val="bullet"/>
      <w:lvlText w:val=""/>
      <w:lvlJc w:val="left"/>
      <w:pPr>
        <w:tabs>
          <w:tab w:val="left" w:pos="5760"/>
        </w:tabs>
        <w:ind w:left="5760" w:hanging="360"/>
      </w:pPr>
      <w:rPr>
        <w:rFonts w:ascii="Wingdings" w:hAnsi="Wingdings" w:hint="default"/>
        <w:sz w:val="20"/>
      </w:rPr>
    </w:lvl>
    <w:lvl w:ilvl="8" w:tentative="1">
      <w:start w:val="1"/>
      <w:numFmt w:val="bullet"/>
      <w:lvlText w:val=""/>
      <w:lvlJc w:val="left"/>
      <w:pPr>
        <w:tabs>
          <w:tab w:val="left" w:pos="6480"/>
        </w:tabs>
        <w:ind w:left="6480" w:hanging="360"/>
      </w:pPr>
      <w:rPr>
        <w:rFonts w:ascii="Wingdings" w:hAnsi="Wingdings" w:hint="default"/>
        <w:sz w:val="20"/>
      </w:rPr>
    </w:lvl>
  </w:abstractNum>
  <w:abstractNum w:abstractNumId="35">
    <w:nsid w:val="00000024"/>
    <w:multiLevelType w:val="multilevel"/>
    <w:tmpl w:val="085E4E24"/>
    <w:lvl w:ilvl="0">
      <w:start w:val="1"/>
      <w:numFmt w:val="bullet"/>
      <w:lvlText w:val=""/>
      <w:lvlJc w:val="left"/>
      <w:pPr>
        <w:tabs>
          <w:tab w:val="left" w:pos="1440"/>
        </w:tabs>
        <w:ind w:left="1440" w:hanging="360"/>
      </w:pPr>
      <w:rPr>
        <w:rFonts w:ascii="Symbol" w:hAnsi="Symbol" w:hint="default"/>
        <w:sz w:val="20"/>
      </w:rPr>
    </w:lvl>
    <w:lvl w:ilvl="1" w:tentative="1">
      <w:start w:val="1"/>
      <w:numFmt w:val="bullet"/>
      <w:lvlText w:val="o"/>
      <w:lvlJc w:val="left"/>
      <w:pPr>
        <w:tabs>
          <w:tab w:val="left" w:pos="2160"/>
        </w:tabs>
        <w:ind w:left="2160" w:hanging="360"/>
      </w:pPr>
      <w:rPr>
        <w:rFonts w:ascii="Courier New" w:hAnsi="Courier New" w:hint="default"/>
        <w:sz w:val="20"/>
      </w:rPr>
    </w:lvl>
    <w:lvl w:ilvl="2" w:tentative="1">
      <w:start w:val="1"/>
      <w:numFmt w:val="bullet"/>
      <w:lvlText w:val=""/>
      <w:lvlJc w:val="left"/>
      <w:pPr>
        <w:tabs>
          <w:tab w:val="left" w:pos="2880"/>
        </w:tabs>
        <w:ind w:left="2880" w:hanging="360"/>
      </w:pPr>
      <w:rPr>
        <w:rFonts w:ascii="Wingdings" w:hAnsi="Wingdings" w:hint="default"/>
        <w:sz w:val="20"/>
      </w:rPr>
    </w:lvl>
    <w:lvl w:ilvl="3" w:tentative="1">
      <w:start w:val="1"/>
      <w:numFmt w:val="bullet"/>
      <w:lvlText w:val=""/>
      <w:lvlJc w:val="left"/>
      <w:pPr>
        <w:tabs>
          <w:tab w:val="left" w:pos="3600"/>
        </w:tabs>
        <w:ind w:left="3600" w:hanging="360"/>
      </w:pPr>
      <w:rPr>
        <w:rFonts w:ascii="Wingdings" w:hAnsi="Wingdings" w:hint="default"/>
        <w:sz w:val="20"/>
      </w:rPr>
    </w:lvl>
    <w:lvl w:ilvl="4" w:tentative="1">
      <w:start w:val="1"/>
      <w:numFmt w:val="bullet"/>
      <w:lvlText w:val=""/>
      <w:lvlJc w:val="left"/>
      <w:pPr>
        <w:tabs>
          <w:tab w:val="left" w:pos="4320"/>
        </w:tabs>
        <w:ind w:left="4320" w:hanging="360"/>
      </w:pPr>
      <w:rPr>
        <w:rFonts w:ascii="Wingdings" w:hAnsi="Wingdings" w:hint="default"/>
        <w:sz w:val="20"/>
      </w:rPr>
    </w:lvl>
    <w:lvl w:ilvl="5" w:tentative="1">
      <w:start w:val="1"/>
      <w:numFmt w:val="bullet"/>
      <w:lvlText w:val=""/>
      <w:lvlJc w:val="left"/>
      <w:pPr>
        <w:tabs>
          <w:tab w:val="left" w:pos="5040"/>
        </w:tabs>
        <w:ind w:left="5040" w:hanging="360"/>
      </w:pPr>
      <w:rPr>
        <w:rFonts w:ascii="Wingdings" w:hAnsi="Wingdings" w:hint="default"/>
        <w:sz w:val="20"/>
      </w:rPr>
    </w:lvl>
    <w:lvl w:ilvl="6" w:tentative="1">
      <w:start w:val="1"/>
      <w:numFmt w:val="bullet"/>
      <w:lvlText w:val=""/>
      <w:lvlJc w:val="left"/>
      <w:pPr>
        <w:tabs>
          <w:tab w:val="left" w:pos="5760"/>
        </w:tabs>
        <w:ind w:left="5760" w:hanging="360"/>
      </w:pPr>
      <w:rPr>
        <w:rFonts w:ascii="Wingdings" w:hAnsi="Wingdings" w:hint="default"/>
        <w:sz w:val="20"/>
      </w:rPr>
    </w:lvl>
    <w:lvl w:ilvl="7" w:tentative="1">
      <w:start w:val="1"/>
      <w:numFmt w:val="bullet"/>
      <w:lvlText w:val=""/>
      <w:lvlJc w:val="left"/>
      <w:pPr>
        <w:tabs>
          <w:tab w:val="left" w:pos="6480"/>
        </w:tabs>
        <w:ind w:left="6480" w:hanging="360"/>
      </w:pPr>
      <w:rPr>
        <w:rFonts w:ascii="Wingdings" w:hAnsi="Wingdings" w:hint="default"/>
        <w:sz w:val="20"/>
      </w:rPr>
    </w:lvl>
    <w:lvl w:ilvl="8" w:tentative="1">
      <w:start w:val="1"/>
      <w:numFmt w:val="bullet"/>
      <w:lvlText w:val=""/>
      <w:lvlJc w:val="left"/>
      <w:pPr>
        <w:tabs>
          <w:tab w:val="left" w:pos="7200"/>
        </w:tabs>
        <w:ind w:left="7200" w:hanging="360"/>
      </w:pPr>
      <w:rPr>
        <w:rFonts w:ascii="Wingdings" w:hAnsi="Wingdings" w:hint="default"/>
        <w:sz w:val="20"/>
      </w:rPr>
    </w:lvl>
  </w:abstractNum>
  <w:abstractNum w:abstractNumId="36">
    <w:nsid w:val="00000025"/>
    <w:multiLevelType w:val="hybridMultilevel"/>
    <w:tmpl w:val="EA6487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nsid w:val="00000026"/>
    <w:multiLevelType w:val="hybridMultilevel"/>
    <w:tmpl w:val="9802165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8">
    <w:nsid w:val="78FA666B"/>
    <w:multiLevelType w:val="hybridMultilevel"/>
    <w:tmpl w:val="47EA4922"/>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num w:numId="1">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6"/>
  </w:num>
  <w:num w:numId="3">
    <w:abstractNumId w:val="10"/>
  </w:num>
  <w:num w:numId="4">
    <w:abstractNumId w:val="11"/>
  </w:num>
  <w:num w:numId="5">
    <w:abstractNumId w:val="4"/>
  </w:num>
  <w:num w:numId="6">
    <w:abstractNumId w:val="32"/>
  </w:num>
  <w:num w:numId="7">
    <w:abstractNumId w:val="13"/>
  </w:num>
  <w:num w:numId="8">
    <w:abstractNumId w:val="3"/>
  </w:num>
  <w:num w:numId="9">
    <w:abstractNumId w:val="16"/>
  </w:num>
  <w:num w:numId="10">
    <w:abstractNumId w:val="26"/>
  </w:num>
  <w:num w:numId="11">
    <w:abstractNumId w:val="2"/>
  </w:num>
  <w:num w:numId="12">
    <w:abstractNumId w:val="29"/>
  </w:num>
  <w:num w:numId="13">
    <w:abstractNumId w:val="27"/>
  </w:num>
  <w:num w:numId="14">
    <w:abstractNumId w:val="8"/>
  </w:num>
  <w:num w:numId="15">
    <w:abstractNumId w:val="33"/>
  </w:num>
  <w:num w:numId="16">
    <w:abstractNumId w:val="35"/>
  </w:num>
  <w:num w:numId="17">
    <w:abstractNumId w:val="34"/>
  </w:num>
  <w:num w:numId="18">
    <w:abstractNumId w:val="5"/>
  </w:num>
  <w:num w:numId="19">
    <w:abstractNumId w:val="14"/>
  </w:num>
  <w:num w:numId="20">
    <w:abstractNumId w:val="20"/>
  </w:num>
  <w:num w:numId="21">
    <w:abstractNumId w:val="7"/>
  </w:num>
  <w:num w:numId="22">
    <w:abstractNumId w:val="25"/>
  </w:num>
  <w:num w:numId="23">
    <w:abstractNumId w:val="24"/>
  </w:num>
  <w:num w:numId="24">
    <w:abstractNumId w:val="12"/>
  </w:num>
  <w:num w:numId="25">
    <w:abstractNumId w:val="37"/>
  </w:num>
  <w:num w:numId="26">
    <w:abstractNumId w:val="31"/>
  </w:num>
  <w:num w:numId="27">
    <w:abstractNumId w:val="17"/>
  </w:num>
  <w:num w:numId="28">
    <w:abstractNumId w:val="1"/>
  </w:num>
  <w:num w:numId="29">
    <w:abstractNumId w:val="38"/>
  </w:num>
  <w:num w:numId="30">
    <w:abstractNumId w:val="28"/>
  </w:num>
  <w:num w:numId="31">
    <w:abstractNumId w:val="15"/>
  </w:num>
  <w:num w:numId="32">
    <w:abstractNumId w:val="21"/>
  </w:num>
  <w:num w:numId="33">
    <w:abstractNumId w:val="6"/>
  </w:num>
  <w:num w:numId="34">
    <w:abstractNumId w:val="30"/>
  </w:num>
  <w:num w:numId="35">
    <w:abstractNumId w:val="22"/>
  </w:num>
  <w:num w:numId="36">
    <w:abstractNumId w:val="23"/>
  </w:num>
  <w:num w:numId="37">
    <w:abstractNumId w:val="18"/>
  </w:num>
  <w:num w:numId="38">
    <w:abstractNumId w:val="0"/>
  </w:num>
  <w:num w:numId="39">
    <w:abstractNumId w:val="19"/>
  </w:num>
  <w:num w:numId="4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2"/>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029EF"/>
    <w:rsid w:val="000A7CA2"/>
    <w:rsid w:val="000D1D54"/>
    <w:rsid w:val="000F4A80"/>
    <w:rsid w:val="00107A8F"/>
    <w:rsid w:val="001A3A8E"/>
    <w:rsid w:val="002273AB"/>
    <w:rsid w:val="0027381B"/>
    <w:rsid w:val="006B3677"/>
    <w:rsid w:val="007405AC"/>
    <w:rsid w:val="007A2A52"/>
    <w:rsid w:val="008F41EE"/>
    <w:rsid w:val="009601DD"/>
    <w:rsid w:val="00A80F2B"/>
    <w:rsid w:val="00C910C3"/>
    <w:rsid w:val="00CE295F"/>
    <w:rsid w:val="00D029EF"/>
    <w:rsid w:val="00E319BF"/>
    <w:rsid w:val="00E91A15"/>
    <w:rsid w:val="00F623B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7F342FE-9505-4597-A112-74D0FB3B9C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SimSun"/>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pPr>
      <w:ind w:left="720"/>
      <w:contextualSpacing/>
    </w:pPr>
  </w:style>
  <w:style w:type="table" w:styleId="TableGrid">
    <w:name w:val="Table Grid"/>
    <w:basedOn w:val="TableNormal"/>
    <w:uiPriority w:val="3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pPr>
      <w:tabs>
        <w:tab w:val="center" w:pos="4680"/>
        <w:tab w:val="right" w:pos="9360"/>
      </w:tabs>
      <w:spacing w:after="0" w:line="240" w:lineRule="auto"/>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pPr>
      <w:tabs>
        <w:tab w:val="center" w:pos="4680"/>
        <w:tab w:val="right" w:pos="9360"/>
      </w:tabs>
      <w:spacing w:after="0" w:line="240" w:lineRule="auto"/>
    </w:pPr>
  </w:style>
  <w:style w:type="character" w:customStyle="1" w:styleId="FooterChar">
    <w:name w:val="Footer Char"/>
    <w:basedOn w:val="DefaultParagraphFont"/>
    <w:link w:val="Footer"/>
    <w:uiPriority w:val="99"/>
  </w:style>
  <w:style w:type="character" w:styleId="CommentReference">
    <w:name w:val="annotation reference"/>
    <w:basedOn w:val="DefaultParagraphFont"/>
    <w:uiPriority w:val="99"/>
    <w:rPr>
      <w:sz w:val="16"/>
      <w:szCs w:val="16"/>
    </w:rPr>
  </w:style>
  <w:style w:type="paragraph" w:styleId="CommentText">
    <w:name w:val="annotation text"/>
    <w:basedOn w:val="Normal"/>
    <w:link w:val="CommentTextChar"/>
    <w:uiPriority w:val="99"/>
    <w:pPr>
      <w:spacing w:line="240" w:lineRule="auto"/>
    </w:pPr>
    <w:rPr>
      <w:sz w:val="20"/>
      <w:szCs w:val="20"/>
    </w:rPr>
  </w:style>
  <w:style w:type="character" w:customStyle="1" w:styleId="CommentTextChar">
    <w:name w:val="Comment Text Char"/>
    <w:basedOn w:val="DefaultParagraphFont"/>
    <w:link w:val="CommentText"/>
    <w:uiPriority w:val="99"/>
    <w:rPr>
      <w:sz w:val="20"/>
      <w:szCs w:val="20"/>
    </w:rPr>
  </w:style>
  <w:style w:type="paragraph" w:styleId="CommentSubject">
    <w:name w:val="annotation subject"/>
    <w:basedOn w:val="CommentText"/>
    <w:next w:val="CommentText"/>
    <w:link w:val="CommentSubjectChar"/>
    <w:uiPriority w:val="99"/>
    <w:rPr>
      <w:b/>
      <w:bCs/>
    </w:rPr>
  </w:style>
  <w:style w:type="character" w:customStyle="1" w:styleId="CommentSubjectChar">
    <w:name w:val="Comment Subject Char"/>
    <w:basedOn w:val="CommentTextChar"/>
    <w:link w:val="CommentSubject"/>
    <w:uiPriority w:val="99"/>
    <w:rPr>
      <w:b/>
      <w:bCs/>
      <w:sz w:val="20"/>
      <w:szCs w:val="20"/>
    </w:rPr>
  </w:style>
  <w:style w:type="paragraph" w:styleId="BalloonText">
    <w:name w:val="Balloon Text"/>
    <w:basedOn w:val="Normal"/>
    <w:link w:val="BalloonTextChar"/>
    <w:uiPriority w:val="9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rPr>
      <w:rFonts w:ascii="Segoe UI" w:hAnsi="Segoe UI" w:cs="Segoe UI"/>
      <w:sz w:val="18"/>
      <w:szCs w:val="18"/>
    </w:rPr>
  </w:style>
  <w:style w:type="paragraph" w:customStyle="1" w:styleId="Default">
    <w:name w:val="Default"/>
    <w:pPr>
      <w:autoSpaceDE w:val="0"/>
      <w:autoSpaceDN w:val="0"/>
      <w:adjustRightInd w:val="0"/>
      <w:spacing w:after="0" w:line="240" w:lineRule="auto"/>
    </w:pPr>
    <w:rPr>
      <w:rFonts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159</TotalTime>
  <Pages>25</Pages>
  <Words>4280</Words>
  <Characters>24399</Characters>
  <Application>Microsoft Office Word</Application>
  <DocSecurity>0</DocSecurity>
  <Lines>203</Lines>
  <Paragraphs>57</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28622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HP</cp:lastModifiedBy>
  <cp:revision>13</cp:revision>
  <cp:lastPrinted>2024-12-24T13:53:00Z</cp:lastPrinted>
  <dcterms:created xsi:type="dcterms:W3CDTF">2024-12-25T20:54:00Z</dcterms:created>
  <dcterms:modified xsi:type="dcterms:W3CDTF">2025-04-16T12:19:00Z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8bef24964b13472d8e8f5fb740044357</vt:lpwstr>
  </property>
</Properties>
</file>